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A" w:rsidRDefault="00C47F1A" w:rsidP="00C4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4CA8" w:rsidRPr="00C47F1A" w:rsidRDefault="00C47F1A" w:rsidP="00C4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5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CA8" w:rsidRPr="00C4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</w:t>
      </w:r>
    </w:p>
    <w:p w:rsidR="00B34CA8" w:rsidRPr="00C47F1A" w:rsidRDefault="00C47F1A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«Арчединская </w:t>
      </w:r>
      <w:r w:rsidR="00B34CA8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B34CA8" w:rsidRP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Михайловка Волгоградской области»</w:t>
      </w:r>
    </w:p>
    <w:p w:rsidR="00C47F1A" w:rsidRDefault="003747DE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45DF3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5 - 9 классов (ФГОС ООО) </w:t>
      </w:r>
    </w:p>
    <w:p w:rsidR="00B34CA8" w:rsidRPr="00C47F1A" w:rsidRDefault="00E45DF3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</w:t>
      </w:r>
      <w:r w:rsidR="00B34CA8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34CA8" w:rsidRP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B34C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Нормативно – правовая документация, взятая за основу при составлении</w:t>
      </w:r>
      <w:r w:rsidR="00C47F1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учебного плана МКОУ «Арчединская </w:t>
      </w:r>
      <w:r w:rsidRPr="00B34C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СШ».</w:t>
      </w:r>
    </w:p>
    <w:p w:rsidR="00B34CA8" w:rsidRPr="00B34CA8" w:rsidRDefault="00B34CA8" w:rsidP="00B34CA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Учебный план разработан </w:t>
      </w:r>
      <w:r w:rsidR="00C47F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</w:t>
      </w:r>
      <w:r w:rsidRPr="00B34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:</w:t>
      </w: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34CA8" w:rsidRPr="00B34CA8" w:rsidRDefault="00B34CA8" w:rsidP="00B34CA8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приказа Министерства образования и науки  Российской Федерации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образования», </w:t>
      </w: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Комитета по образованию Администрации Волгоградской области от 07.11.13 № 1468 «Об утверждении примерных учебных планов ОУ Волгоградской области»,</w:t>
      </w:r>
    </w:p>
    <w:p w:rsidR="00B34CA8" w:rsidRPr="00A8657B" w:rsidRDefault="00B34CA8" w:rsidP="00A8657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A8657B">
        <w:rPr>
          <w:rFonts w:ascii="Times New Roman" w:hAnsi="Times New Roman" w:cs="Times New Roman"/>
          <w:snapToGrid w:val="0"/>
          <w:sz w:val="24"/>
          <w:szCs w:val="24"/>
        </w:rPr>
        <w:t>- «Санитарно-эпидемиологическими требованиями к условиям и организации обучения в общеобразовательных учреждениях»  СанПиН 2.4.2.2821-10, утвержденные постановлением Главного санитарного врача РФ 29.12.2010 года №189 и  содействует исполнению ФГОС ООО,</w:t>
      </w:r>
    </w:p>
    <w:p w:rsidR="00A8657B" w:rsidRDefault="00A8657B" w:rsidP="00A86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57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8657B">
        <w:rPr>
          <w:rFonts w:ascii="Times New Roman" w:hAnsi="Times New Roman" w:cs="Times New Roman"/>
          <w:sz w:val="24"/>
          <w:szCs w:val="24"/>
        </w:rPr>
        <w:t>письма департамента государственной политики в сфере общего образования от 17 мая 2018 года № 08-1214;</w:t>
      </w:r>
    </w:p>
    <w:p w:rsidR="00B34CA8" w:rsidRPr="00A8657B" w:rsidRDefault="00B34CA8" w:rsidP="00341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5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 образовательной программы основного общего образования образовательного учреждения. Основная школа / [сост. Е. С.</w:t>
      </w:r>
      <w:r w:rsidRPr="00A8657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 xml:space="preserve">Савинов]. — М.: Просвещение, 2011. — 000 с. — </w:t>
      </w:r>
      <w:r w:rsidRPr="00A8657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(Стандарты второго поколения). — </w:t>
      </w:r>
      <w:r w:rsidRPr="00A8657B">
        <w:rPr>
          <w:rFonts w:ascii="Times New Roman" w:hAnsi="Times New Roman" w:cs="Times New Roman"/>
          <w:spacing w:val="-6"/>
          <w:sz w:val="24"/>
          <w:szCs w:val="24"/>
          <w:lang w:val="en-US" w:eastAsia="ru-RU"/>
        </w:rPr>
        <w:t>ISBN</w:t>
      </w:r>
      <w:r w:rsidRPr="00A8657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978-5-09-019043-5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3B0" w:rsidRPr="003413B0" w:rsidRDefault="003413B0" w:rsidP="003413B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комитета образования, науки и молодежной политики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05.09.2019 № 10/9935.</w:t>
      </w:r>
    </w:p>
    <w:p w:rsidR="003413B0" w:rsidRPr="003413B0" w:rsidRDefault="003413B0" w:rsidP="003413B0">
      <w:pPr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Соответствие </w:t>
      </w:r>
      <w:r w:rsidR="005D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</w:t>
      </w: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учебного плана общеобразовательного учреждения федеральному компоненту:</w:t>
      </w: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отражены основные требования федерального плана, представлены все учебные предметы, о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бязательные для изучения в 5 - 9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состоит из 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 которая направлена на достижение результатов, определяемых ФГОС ООО и части, формируемой участниками образовательн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B34CA8" w:rsidRPr="00B34CA8" w:rsidRDefault="003747DE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5-9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классах – 40 минут. Продолжительность учебного года – 34 учебные недели.</w:t>
      </w:r>
    </w:p>
    <w:p w:rsidR="00B34CA8" w:rsidRDefault="005D7B36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предусматривается  изучение русского язык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5-х классе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часов в неделю, в 6 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часов, в 7 классе- 4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8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 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 часа в неделю, в 7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2 часа в неделю.</w:t>
      </w:r>
    </w:p>
    <w:p w:rsidR="003747DE" w:rsidRPr="00B34CA8" w:rsidRDefault="00E45DF3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учебный предмет «Русский родной язык» 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«Русская родная литература» 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классах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0,5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0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язык» предусматривает изучение англ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 обучающимися 5 –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классах по 3 часа в неделю</w:t>
      </w:r>
      <w:r w:rsid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второго иностранного языка (немецкий) по 1 часу в 5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,6,8 и 9</w:t>
      </w:r>
      <w:r w:rsid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область «Математика и информатика» включены:  «Математи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 - 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5,6,7,8,9  по 5 часов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информа</w:t>
      </w:r>
      <w:r w:rsidR="00F9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в 5,6 классах не изучается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7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1 часу в неделю.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образовательную область «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 учебные предмет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ы: История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неделю- 5 – 9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классы), Обще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ствознание 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6 - 9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E45DF3" w:rsidRDefault="00E45DF3" w:rsidP="00E45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изучение предмета «Основы духовно-нравственной культуры России» в 5 классе по 1 часу в неделю.</w:t>
      </w:r>
    </w:p>
    <w:p w:rsidR="00E45DF3" w:rsidRPr="00B34CA8" w:rsidRDefault="00E45DF3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естественно – научных дисциплин обеспечено отдельными предметами: биология  - по 1 часу в неделю в 5 и 7 классах,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8,9 классе,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 - 1 час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5 и 6 классах, 2 часа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,8,9 классах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«Изобразительное искусство»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5 -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классах по 1 часу в неделю,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 часу в 5 – 8 классах.</w:t>
      </w:r>
    </w:p>
    <w:p w:rsidR="00E45DF3" w:rsidRDefault="00B34CA8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«Технология» включает в себя изучение технологии в 5 – 7 классах  по 2 часа в неделю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 – 1 час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DF3" w:rsidRPr="00B34CA8" w:rsidRDefault="00B34CA8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«Физическая культура и ОБЖ» представлена двумя учебными предметами: физическая культура  по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часа в неделю, ОБЖ –в 5  - 7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не изучается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8, 9 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каких целях и в каком количестве в учебном плане общеобразовательного учреждения используются часы компонента образовательного учреждения :</w:t>
      </w:r>
    </w:p>
    <w:p w:rsidR="00C47F1A" w:rsidRDefault="00B34CA8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школьн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компонента используются на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– групповые занятия: </w:t>
      </w:r>
    </w:p>
    <w:p w:rsidR="00C47F1A" w:rsidRDefault="00C47F1A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«Общая физическая подготовка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 в неделю; </w:t>
      </w:r>
    </w:p>
    <w:p w:rsidR="00C47F1A" w:rsidRDefault="00C47F1A" w:rsidP="00C4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–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физическая подготовка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 в неделю; </w:t>
      </w:r>
    </w:p>
    <w:p w:rsidR="00C47F1A" w:rsidRDefault="00440463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«Картография Волгоградской области»,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физическая подготовка</w:t>
      </w:r>
      <w:r w:rsidR="00C47F1A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практикум по биологии «Многообразие организмов» </w:t>
      </w:r>
      <w:r w:rsidR="00626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 часу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551" w:rsidRDefault="00224551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B36" w:rsidRPr="009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физическая подготовка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час;</w:t>
      </w:r>
    </w:p>
    <w:p w:rsidR="00B34CA8" w:rsidRPr="00B34CA8" w:rsidRDefault="00224551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«Вторая жизнь предметов»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час.</w:t>
      </w:r>
      <w:r w:rsid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Объём количества часов в учебном плане общеобразовательного учреждения в части реализации минимальной и максимальной нагрузок.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часов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максимальный объём учебной нагрузки обучающихся и не превышает нормативы, установленные СанПиН 2.4.2.2821-10 от 29.12.2010  № 189.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реализации учебного плана общеобразовательного учреждения.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 необходимыми педагогическими кадрами соответствующей квалификации и адекватными программно-методическими комплектами     (учебными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- федеральному, регионально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школьному). 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Финансирование учебного плана общеобразовательного учреждения (кем осуществляется и в соответствии с какими документами).</w:t>
      </w: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0A1" w:rsidRPr="005D30A1" w:rsidRDefault="00E57D90" w:rsidP="005D3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«Арчединская 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осуществляется стандартное государственное финансирование в соответствии с разновидностью учреждения (общеобразовательная школа). Финансирование учебного плана ОУ осуществляется исходя из максимального годового объёма учебной нагрузки в 5, 6, 7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r w:rsidR="00E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0A1" w:rsidRPr="005D30A1" w:rsidRDefault="005D30A1" w:rsidP="005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E76192" w:rsidP="00E57D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34CA8" w:rsidRPr="00B34CA8" w:rsidSect="00E57D9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04B"/>
    <w:multiLevelType w:val="hybridMultilevel"/>
    <w:tmpl w:val="EDDCC078"/>
    <w:lvl w:ilvl="0" w:tplc="C2805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8"/>
    <w:rsid w:val="00002AB2"/>
    <w:rsid w:val="00004F96"/>
    <w:rsid w:val="00014C58"/>
    <w:rsid w:val="000208B4"/>
    <w:rsid w:val="00026EE9"/>
    <w:rsid w:val="0004173C"/>
    <w:rsid w:val="000433D9"/>
    <w:rsid w:val="00044086"/>
    <w:rsid w:val="00044C6C"/>
    <w:rsid w:val="00057EF0"/>
    <w:rsid w:val="000748BB"/>
    <w:rsid w:val="000817D4"/>
    <w:rsid w:val="00090956"/>
    <w:rsid w:val="00091EE7"/>
    <w:rsid w:val="000A62BD"/>
    <w:rsid w:val="000C08D6"/>
    <w:rsid w:val="000C0B35"/>
    <w:rsid w:val="000C1697"/>
    <w:rsid w:val="000D47AD"/>
    <w:rsid w:val="000D7A48"/>
    <w:rsid w:val="000E10BA"/>
    <w:rsid w:val="00111BE1"/>
    <w:rsid w:val="001161D7"/>
    <w:rsid w:val="001228B5"/>
    <w:rsid w:val="00143EA0"/>
    <w:rsid w:val="0015004F"/>
    <w:rsid w:val="001753A6"/>
    <w:rsid w:val="00184A15"/>
    <w:rsid w:val="00193BB5"/>
    <w:rsid w:val="00196EBA"/>
    <w:rsid w:val="001A1A3C"/>
    <w:rsid w:val="001A2495"/>
    <w:rsid w:val="001A5EB8"/>
    <w:rsid w:val="001A746F"/>
    <w:rsid w:val="001B5DB6"/>
    <w:rsid w:val="001C11C1"/>
    <w:rsid w:val="001C200C"/>
    <w:rsid w:val="001D3DBF"/>
    <w:rsid w:val="001D4AA5"/>
    <w:rsid w:val="001E52C1"/>
    <w:rsid w:val="00205DD5"/>
    <w:rsid w:val="002075EC"/>
    <w:rsid w:val="00224551"/>
    <w:rsid w:val="00246899"/>
    <w:rsid w:val="002A4434"/>
    <w:rsid w:val="002B010D"/>
    <w:rsid w:val="002B1032"/>
    <w:rsid w:val="002C6BE1"/>
    <w:rsid w:val="002E69E4"/>
    <w:rsid w:val="002E6C42"/>
    <w:rsid w:val="002F2EAE"/>
    <w:rsid w:val="002F390B"/>
    <w:rsid w:val="00322E4F"/>
    <w:rsid w:val="00323FB7"/>
    <w:rsid w:val="00334CE3"/>
    <w:rsid w:val="00336B32"/>
    <w:rsid w:val="003413B0"/>
    <w:rsid w:val="00343073"/>
    <w:rsid w:val="00351F25"/>
    <w:rsid w:val="003574EF"/>
    <w:rsid w:val="00372A0C"/>
    <w:rsid w:val="003747DE"/>
    <w:rsid w:val="00385FFF"/>
    <w:rsid w:val="00391A5F"/>
    <w:rsid w:val="003A2FF8"/>
    <w:rsid w:val="003F5277"/>
    <w:rsid w:val="00416A6D"/>
    <w:rsid w:val="004349BC"/>
    <w:rsid w:val="00436969"/>
    <w:rsid w:val="00440463"/>
    <w:rsid w:val="00470650"/>
    <w:rsid w:val="00471A28"/>
    <w:rsid w:val="004A0246"/>
    <w:rsid w:val="004A5851"/>
    <w:rsid w:val="004B10D9"/>
    <w:rsid w:val="004D4C06"/>
    <w:rsid w:val="004E15E6"/>
    <w:rsid w:val="004F1E9E"/>
    <w:rsid w:val="005303D7"/>
    <w:rsid w:val="00533A26"/>
    <w:rsid w:val="0054721C"/>
    <w:rsid w:val="005660DC"/>
    <w:rsid w:val="00590123"/>
    <w:rsid w:val="005A3D56"/>
    <w:rsid w:val="005B41C3"/>
    <w:rsid w:val="005B66C4"/>
    <w:rsid w:val="005C0633"/>
    <w:rsid w:val="005C0E4F"/>
    <w:rsid w:val="005D30A1"/>
    <w:rsid w:val="005D7B36"/>
    <w:rsid w:val="00610162"/>
    <w:rsid w:val="00617DAE"/>
    <w:rsid w:val="00624A96"/>
    <w:rsid w:val="00626502"/>
    <w:rsid w:val="00633482"/>
    <w:rsid w:val="00662D67"/>
    <w:rsid w:val="00665416"/>
    <w:rsid w:val="006848DB"/>
    <w:rsid w:val="00691DA7"/>
    <w:rsid w:val="006947BC"/>
    <w:rsid w:val="00696317"/>
    <w:rsid w:val="006A1128"/>
    <w:rsid w:val="006A48A5"/>
    <w:rsid w:val="006D53DB"/>
    <w:rsid w:val="006E5716"/>
    <w:rsid w:val="006E63E5"/>
    <w:rsid w:val="006F0405"/>
    <w:rsid w:val="00707047"/>
    <w:rsid w:val="00710DEB"/>
    <w:rsid w:val="00727CB0"/>
    <w:rsid w:val="00753F93"/>
    <w:rsid w:val="00770C8A"/>
    <w:rsid w:val="007733F5"/>
    <w:rsid w:val="00782251"/>
    <w:rsid w:val="00785C62"/>
    <w:rsid w:val="007A672C"/>
    <w:rsid w:val="007B1CCC"/>
    <w:rsid w:val="007B32A4"/>
    <w:rsid w:val="007C3B44"/>
    <w:rsid w:val="007D362E"/>
    <w:rsid w:val="007E1B3E"/>
    <w:rsid w:val="007F5603"/>
    <w:rsid w:val="008160EE"/>
    <w:rsid w:val="00833BCB"/>
    <w:rsid w:val="00885678"/>
    <w:rsid w:val="00890935"/>
    <w:rsid w:val="008A0A51"/>
    <w:rsid w:val="008B368E"/>
    <w:rsid w:val="008C100D"/>
    <w:rsid w:val="008C2F02"/>
    <w:rsid w:val="008D3EA4"/>
    <w:rsid w:val="008F0781"/>
    <w:rsid w:val="008F6380"/>
    <w:rsid w:val="00904AFC"/>
    <w:rsid w:val="00904CA3"/>
    <w:rsid w:val="009213B0"/>
    <w:rsid w:val="009245BB"/>
    <w:rsid w:val="00937347"/>
    <w:rsid w:val="00946392"/>
    <w:rsid w:val="009629DE"/>
    <w:rsid w:val="009864F9"/>
    <w:rsid w:val="009A4EBB"/>
    <w:rsid w:val="009B26C6"/>
    <w:rsid w:val="009C2A36"/>
    <w:rsid w:val="009C4118"/>
    <w:rsid w:val="009C49BF"/>
    <w:rsid w:val="009C7DC3"/>
    <w:rsid w:val="00A55C07"/>
    <w:rsid w:val="00A56191"/>
    <w:rsid w:val="00A56FD0"/>
    <w:rsid w:val="00A755DF"/>
    <w:rsid w:val="00A8657B"/>
    <w:rsid w:val="00AA2316"/>
    <w:rsid w:val="00AA3F7B"/>
    <w:rsid w:val="00AA4103"/>
    <w:rsid w:val="00AA52A7"/>
    <w:rsid w:val="00AC07F1"/>
    <w:rsid w:val="00AE3A37"/>
    <w:rsid w:val="00AE5F59"/>
    <w:rsid w:val="00AE791F"/>
    <w:rsid w:val="00B10375"/>
    <w:rsid w:val="00B31962"/>
    <w:rsid w:val="00B34CA8"/>
    <w:rsid w:val="00B6319A"/>
    <w:rsid w:val="00B7061B"/>
    <w:rsid w:val="00B7093A"/>
    <w:rsid w:val="00B71054"/>
    <w:rsid w:val="00B80B8E"/>
    <w:rsid w:val="00B80C83"/>
    <w:rsid w:val="00B83ACE"/>
    <w:rsid w:val="00B83DBD"/>
    <w:rsid w:val="00B842BB"/>
    <w:rsid w:val="00B84C9E"/>
    <w:rsid w:val="00B868EF"/>
    <w:rsid w:val="00BA4DEF"/>
    <w:rsid w:val="00BB103E"/>
    <w:rsid w:val="00BC4127"/>
    <w:rsid w:val="00BC5084"/>
    <w:rsid w:val="00BF4DE7"/>
    <w:rsid w:val="00C008C7"/>
    <w:rsid w:val="00C1318F"/>
    <w:rsid w:val="00C47F1A"/>
    <w:rsid w:val="00C54655"/>
    <w:rsid w:val="00C75610"/>
    <w:rsid w:val="00C802E7"/>
    <w:rsid w:val="00C8248A"/>
    <w:rsid w:val="00C935F5"/>
    <w:rsid w:val="00C959D8"/>
    <w:rsid w:val="00CC28B2"/>
    <w:rsid w:val="00CC5A48"/>
    <w:rsid w:val="00CD0550"/>
    <w:rsid w:val="00CF047D"/>
    <w:rsid w:val="00CF4D10"/>
    <w:rsid w:val="00D348CC"/>
    <w:rsid w:val="00D525F8"/>
    <w:rsid w:val="00D75B1E"/>
    <w:rsid w:val="00D8305D"/>
    <w:rsid w:val="00D83E88"/>
    <w:rsid w:val="00D94F28"/>
    <w:rsid w:val="00DA09B6"/>
    <w:rsid w:val="00DA1172"/>
    <w:rsid w:val="00DA23E3"/>
    <w:rsid w:val="00DA5225"/>
    <w:rsid w:val="00DC2B34"/>
    <w:rsid w:val="00DC3786"/>
    <w:rsid w:val="00DD5717"/>
    <w:rsid w:val="00DE53AB"/>
    <w:rsid w:val="00DF5D7A"/>
    <w:rsid w:val="00E111E6"/>
    <w:rsid w:val="00E30F28"/>
    <w:rsid w:val="00E45DF3"/>
    <w:rsid w:val="00E57D90"/>
    <w:rsid w:val="00E71239"/>
    <w:rsid w:val="00E7317B"/>
    <w:rsid w:val="00E74128"/>
    <w:rsid w:val="00E76192"/>
    <w:rsid w:val="00E76A89"/>
    <w:rsid w:val="00E82829"/>
    <w:rsid w:val="00E95DA7"/>
    <w:rsid w:val="00E96109"/>
    <w:rsid w:val="00E97601"/>
    <w:rsid w:val="00EA7261"/>
    <w:rsid w:val="00ED0A83"/>
    <w:rsid w:val="00ED3C0C"/>
    <w:rsid w:val="00ED6661"/>
    <w:rsid w:val="00EF3BD1"/>
    <w:rsid w:val="00F04B3A"/>
    <w:rsid w:val="00F05A77"/>
    <w:rsid w:val="00F26667"/>
    <w:rsid w:val="00F266C4"/>
    <w:rsid w:val="00F516E2"/>
    <w:rsid w:val="00F57DC8"/>
    <w:rsid w:val="00F7408A"/>
    <w:rsid w:val="00F919A4"/>
    <w:rsid w:val="00F91E95"/>
    <w:rsid w:val="00F95C3B"/>
    <w:rsid w:val="00FA48DA"/>
    <w:rsid w:val="00FC51E4"/>
    <w:rsid w:val="00FC72E8"/>
    <w:rsid w:val="00FD70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2020-09-07T09:48:00Z</dcterms:created>
  <dcterms:modified xsi:type="dcterms:W3CDTF">2020-09-07T09:48:00Z</dcterms:modified>
</cp:coreProperties>
</file>