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A0" w:rsidRDefault="00457AA0" w:rsidP="00457AA0">
      <w:pPr>
        <w:tabs>
          <w:tab w:val="left" w:pos="4500"/>
          <w:tab w:val="left" w:pos="9180"/>
          <w:tab w:val="left" w:pos="9360"/>
        </w:tabs>
        <w:suppressAutoHyphens/>
        <w:spacing w:after="0" w:line="240" w:lineRule="auto"/>
        <w:jc w:val="center"/>
        <w:rPr>
          <w:rFonts w:ascii="Times New Roman" w:eastAsia="Times New Roman" w:hAnsi="Times New Roman" w:cs="Times New Roman"/>
        </w:rPr>
      </w:pPr>
      <w:bookmarkStart w:id="0" w:name="_GoBack"/>
      <w:r>
        <w:rPr>
          <w:rFonts w:ascii="Times New Roman" w:eastAsia="Times New Roman" w:hAnsi="Times New Roman" w:cs="Times New Roman"/>
          <w:noProof/>
        </w:rPr>
        <w:drawing>
          <wp:inline distT="0" distB="0" distL="0" distR="0">
            <wp:extent cx="9608566" cy="6477000"/>
            <wp:effectExtent l="0" t="0" r="0" b="0"/>
            <wp:docPr id="1" name="Рисунок 1"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995" cy="6479311"/>
                    </a:xfrm>
                    <a:prstGeom prst="rect">
                      <a:avLst/>
                    </a:prstGeom>
                    <a:noFill/>
                    <a:ln>
                      <a:noFill/>
                    </a:ln>
                  </pic:spPr>
                </pic:pic>
              </a:graphicData>
            </a:graphic>
          </wp:inline>
        </w:drawing>
      </w:r>
      <w:bookmarkEnd w:id="0"/>
    </w:p>
    <w:p w:rsidR="00FD1118" w:rsidRPr="005454C1" w:rsidRDefault="00FD1118" w:rsidP="005205F4">
      <w:pPr>
        <w:tabs>
          <w:tab w:val="left" w:pos="4500"/>
          <w:tab w:val="left" w:pos="9180"/>
          <w:tab w:val="left" w:pos="9360"/>
        </w:tabs>
        <w:suppressAutoHyphens/>
        <w:spacing w:after="0" w:line="240" w:lineRule="auto"/>
        <w:ind w:firstLine="454"/>
        <w:jc w:val="center"/>
        <w:rPr>
          <w:rFonts w:ascii="Times New Roman" w:eastAsia="Times New Roman" w:hAnsi="Times New Roman" w:cs="Times New Roman"/>
        </w:rPr>
      </w:pPr>
      <w:r w:rsidRPr="005454C1">
        <w:rPr>
          <w:rFonts w:ascii="Times New Roman" w:eastAsia="Times New Roman" w:hAnsi="Times New Roman" w:cs="Times New Roman"/>
        </w:rPr>
        <w:lastRenderedPageBreak/>
        <w:t>ПОЯСНИТЕЛЬНАЯ ЗАПИСКА</w:t>
      </w:r>
    </w:p>
    <w:p w:rsidR="00FD1118" w:rsidRPr="005454C1" w:rsidRDefault="00FD111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rPr>
      </w:pPr>
      <w:proofErr w:type="gramStart"/>
      <w:r w:rsidRPr="005454C1">
        <w:rPr>
          <w:rFonts w:ascii="Times New Roman" w:eastAsia="Times New Roman" w:hAnsi="Times New Roman" w:cs="Times New Roman"/>
        </w:rPr>
        <w:t>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Примерной программы по русскому (родному) языку для 5-9 классов («Русский язык.</w:t>
      </w:r>
      <w:proofErr w:type="gramEnd"/>
      <w:r w:rsidRPr="005454C1">
        <w:rPr>
          <w:rFonts w:ascii="Times New Roman" w:eastAsia="Times New Roman" w:hAnsi="Times New Roman" w:cs="Times New Roman"/>
        </w:rPr>
        <w:t xml:space="preserve"> </w:t>
      </w:r>
      <w:proofErr w:type="gramStart"/>
      <w:r w:rsidRPr="005454C1">
        <w:rPr>
          <w:rFonts w:ascii="Times New Roman" w:eastAsia="Times New Roman" w:hAnsi="Times New Roman" w:cs="Times New Roman"/>
        </w:rPr>
        <w:t xml:space="preserve">Рабочие программы.» Предметная линия учебников Т.А. </w:t>
      </w:r>
      <w:proofErr w:type="spellStart"/>
      <w:r w:rsidRPr="005454C1">
        <w:rPr>
          <w:rFonts w:ascii="Times New Roman" w:eastAsia="Times New Roman" w:hAnsi="Times New Roman" w:cs="Times New Roman"/>
        </w:rPr>
        <w:t>Ладыженской</w:t>
      </w:r>
      <w:proofErr w:type="spellEnd"/>
      <w:r w:rsidRPr="005454C1">
        <w:rPr>
          <w:rFonts w:ascii="Times New Roman" w:eastAsia="Times New Roman" w:hAnsi="Times New Roman" w:cs="Times New Roman"/>
        </w:rPr>
        <w:t xml:space="preserve">, М.Т. Баранова, Л.А. </w:t>
      </w:r>
      <w:proofErr w:type="spellStart"/>
      <w:r w:rsidRPr="005454C1">
        <w:rPr>
          <w:rFonts w:ascii="Times New Roman" w:eastAsia="Times New Roman" w:hAnsi="Times New Roman" w:cs="Times New Roman"/>
        </w:rPr>
        <w:t>Тростенцовой</w:t>
      </w:r>
      <w:proofErr w:type="spellEnd"/>
      <w:r w:rsidRPr="005454C1">
        <w:rPr>
          <w:rFonts w:ascii="Times New Roman" w:eastAsia="Times New Roman" w:hAnsi="Times New Roman" w:cs="Times New Roman"/>
        </w:rPr>
        <w:t>. 5-9 классы – М.: Просвещение).</w:t>
      </w:r>
      <w:proofErr w:type="gramEnd"/>
      <w:r w:rsidRPr="005454C1">
        <w:rPr>
          <w:rFonts w:ascii="Times New Roman" w:eastAsia="Times New Roman" w:hAnsi="Times New Roman" w:cs="Times New Roman"/>
        </w:rPr>
        <w:t xml:space="preserve"> Тематическое планирование составлено на основе учебника «Русский язык» для 7 класса общеобразовательной школы авторов М. Т. Баранова, Т. А. </w:t>
      </w:r>
      <w:proofErr w:type="spellStart"/>
      <w:r w:rsidRPr="005454C1">
        <w:rPr>
          <w:rFonts w:ascii="Times New Roman" w:eastAsia="Times New Roman" w:hAnsi="Times New Roman" w:cs="Times New Roman"/>
        </w:rPr>
        <w:t>Ладыженской</w:t>
      </w:r>
      <w:proofErr w:type="spellEnd"/>
      <w:r w:rsidRPr="005454C1">
        <w:rPr>
          <w:rFonts w:ascii="Times New Roman" w:eastAsia="Times New Roman" w:hAnsi="Times New Roman" w:cs="Times New Roman"/>
        </w:rPr>
        <w:t xml:space="preserve">, Л. А. </w:t>
      </w:r>
      <w:proofErr w:type="spellStart"/>
      <w:r w:rsidRPr="005454C1">
        <w:rPr>
          <w:rFonts w:ascii="Times New Roman" w:eastAsia="Times New Roman" w:hAnsi="Times New Roman" w:cs="Times New Roman"/>
        </w:rPr>
        <w:t>Тростенцовой</w:t>
      </w:r>
      <w:proofErr w:type="spellEnd"/>
      <w:r w:rsidRPr="005454C1">
        <w:rPr>
          <w:rFonts w:ascii="Times New Roman" w:eastAsia="Times New Roman" w:hAnsi="Times New Roman" w:cs="Times New Roman"/>
        </w:rPr>
        <w:t xml:space="preserve"> и др. (М., Просвещение).</w:t>
      </w:r>
    </w:p>
    <w:p w:rsidR="00FD1118" w:rsidRPr="00957AA3" w:rsidRDefault="00FD1118" w:rsidP="005205F4">
      <w:pPr>
        <w:suppressAutoHyphens/>
        <w:spacing w:after="0" w:line="240" w:lineRule="auto"/>
        <w:jc w:val="both"/>
        <w:rPr>
          <w:rFonts w:ascii="Times New Roman" w:eastAsia="Times New Roman" w:hAnsi="Times New Roman" w:cs="Times New Roman"/>
          <w:b/>
        </w:rPr>
      </w:pPr>
      <w:r w:rsidRPr="00957AA3">
        <w:rPr>
          <w:rFonts w:ascii="Times New Roman" w:eastAsia="Times New Roman" w:hAnsi="Times New Roman" w:cs="Times New Roman"/>
          <w:b/>
        </w:rPr>
        <w:t>Цели и задачи:</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Развитие речевой и мыслительной деятельности; коммуникативных умений и навыков; готовности и способности к речевому взаимодействию; потребности в речевом самосовершенствовании;</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Применение полученных знаний и умений в речевой практике.</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 </w:t>
      </w:r>
      <w:r w:rsidRPr="005454C1">
        <w:rPr>
          <w:rFonts w:ascii="Times New Roman" w:eastAsia="Times New Roman" w:hAnsi="Times New Roman" w:cs="Times New Roman"/>
          <w:b/>
        </w:rPr>
        <w:t>Коммуникативная компетенция</w:t>
      </w:r>
      <w:r w:rsidRPr="005454C1">
        <w:rPr>
          <w:rFonts w:ascii="Times New Roman" w:eastAsia="Times New Roman" w:hAnsi="Times New Roman" w:cs="Times New Roman"/>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Языковая и лингвистическая (языковедческая) компетенция</w:t>
      </w:r>
      <w:r w:rsidRPr="005454C1">
        <w:rPr>
          <w:rFonts w:ascii="Times New Roman" w:eastAsia="Times New Roman" w:hAnsi="Times New Roman" w:cs="Times New Roman"/>
        </w:rPr>
        <w:t xml:space="preserve"> – это знание основ науки о языке как системе, владение способами и навыками действий с изучаемым и изученным материалом. </w:t>
      </w:r>
      <w:proofErr w:type="spellStart"/>
      <w:r w:rsidRPr="005454C1">
        <w:rPr>
          <w:rFonts w:ascii="Times New Roman" w:eastAsia="Times New Roman" w:hAnsi="Times New Roman" w:cs="Times New Roman"/>
          <w:b/>
        </w:rPr>
        <w:t>Культуроведческая</w:t>
      </w:r>
      <w:proofErr w:type="spellEnd"/>
      <w:r w:rsidRPr="005454C1">
        <w:rPr>
          <w:rFonts w:ascii="Times New Roman" w:eastAsia="Times New Roman" w:hAnsi="Times New Roman" w:cs="Times New Roman"/>
          <w:b/>
        </w:rPr>
        <w:t xml:space="preserve"> компетенция</w:t>
      </w:r>
      <w:r w:rsidRPr="005454C1">
        <w:rPr>
          <w:rFonts w:ascii="Times New Roman" w:eastAsia="Times New Roman" w:hAnsi="Times New Roman" w:cs="Times New Roman"/>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МЕСТО ПРЕДМЕТА В  УЧЕБНОМ ПЛАНЕ</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На изучение предмета отводится  </w:t>
      </w:r>
      <w:r w:rsidR="005454C1">
        <w:rPr>
          <w:rFonts w:ascii="Times New Roman" w:eastAsia="Times New Roman" w:hAnsi="Times New Roman" w:cs="Times New Roman"/>
        </w:rPr>
        <w:t xml:space="preserve">4 </w:t>
      </w:r>
      <w:r w:rsidRPr="005454C1">
        <w:rPr>
          <w:rFonts w:ascii="Times New Roman" w:eastAsia="Times New Roman" w:hAnsi="Times New Roman" w:cs="Times New Roman"/>
        </w:rPr>
        <w:t>часа в неделю, итого 136 часов за учебный год.</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ИСПОЛЬЗУЕМЫЙ УЧЕБНО-МЕТОДИЧЕСКИЙ КОМПЛЕКТ</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Русский язык. 7 класс. Учебник для общеобразовательных организаций. / </w:t>
      </w:r>
      <w:proofErr w:type="spellStart"/>
      <w:r w:rsidRPr="005454C1">
        <w:rPr>
          <w:rFonts w:ascii="Times New Roman" w:eastAsia="Times New Roman" w:hAnsi="Times New Roman" w:cs="Times New Roman"/>
        </w:rPr>
        <w:t>М.Т.Баранов</w:t>
      </w:r>
      <w:proofErr w:type="spellEnd"/>
      <w:r w:rsidRPr="005454C1">
        <w:rPr>
          <w:rFonts w:ascii="Times New Roman" w:eastAsia="Times New Roman" w:hAnsi="Times New Roman" w:cs="Times New Roman"/>
        </w:rPr>
        <w:t xml:space="preserve">, </w:t>
      </w:r>
      <w:proofErr w:type="spellStart"/>
      <w:r w:rsidRPr="005454C1">
        <w:rPr>
          <w:rFonts w:ascii="Times New Roman" w:eastAsia="Times New Roman" w:hAnsi="Times New Roman" w:cs="Times New Roman"/>
        </w:rPr>
        <w:t>Т.А.Ладыженская</w:t>
      </w:r>
      <w:proofErr w:type="spellEnd"/>
      <w:r w:rsidRPr="005454C1">
        <w:rPr>
          <w:rFonts w:ascii="Times New Roman" w:eastAsia="Times New Roman" w:hAnsi="Times New Roman" w:cs="Times New Roman"/>
        </w:rPr>
        <w:t xml:space="preserve">, </w:t>
      </w:r>
      <w:proofErr w:type="spellStart"/>
      <w:r w:rsidRPr="005454C1">
        <w:rPr>
          <w:rFonts w:ascii="Times New Roman" w:eastAsia="Times New Roman" w:hAnsi="Times New Roman" w:cs="Times New Roman"/>
        </w:rPr>
        <w:t>Л.А.Тростенцова</w:t>
      </w:r>
      <w:proofErr w:type="spellEnd"/>
      <w:r w:rsidRPr="005454C1">
        <w:rPr>
          <w:rFonts w:ascii="Times New Roman" w:eastAsia="Times New Roman" w:hAnsi="Times New Roman" w:cs="Times New Roman"/>
        </w:rPr>
        <w:t xml:space="preserve"> и др.; науч. ред. </w:t>
      </w:r>
      <w:proofErr w:type="spellStart"/>
      <w:r w:rsidRPr="005454C1">
        <w:rPr>
          <w:rFonts w:ascii="Times New Roman" w:eastAsia="Times New Roman" w:hAnsi="Times New Roman" w:cs="Times New Roman"/>
        </w:rPr>
        <w:t>Н.М.Шанский</w:t>
      </w:r>
      <w:proofErr w:type="spellEnd"/>
      <w:r w:rsidRPr="005454C1">
        <w:rPr>
          <w:rFonts w:ascii="Times New Roman" w:eastAsia="Times New Roman" w:hAnsi="Times New Roman" w:cs="Times New Roman"/>
        </w:rPr>
        <w:t>.– М.: Просвещение.</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ИСПОЛЬЗУЕМЫЕ ТЕХНОЛОГИИ</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Технология развивающего обучения предполагает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 Игровые технологии являются составной частью педагогических технологий.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roofErr w:type="gramStart"/>
      <w:r w:rsidRPr="005454C1">
        <w:rPr>
          <w:rFonts w:ascii="Times New Roman" w:eastAsia="Times New Roman" w:hAnsi="Times New Roman" w:cs="Times New Roman"/>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5454C1">
        <w:rPr>
          <w:rFonts w:ascii="Times New Roman" w:eastAsia="Times New Roman" w:hAnsi="Times New Roman" w:cs="Times New Roman"/>
        </w:rPr>
        <w:t xml:space="preserve"> развивают системное мышление. При обучении в сотрудничестве главной силой, влияющей на учебный процесс, стало влияние коллектива, учебной группы, что практически </w:t>
      </w:r>
      <w:r w:rsidRPr="005454C1">
        <w:rPr>
          <w:rFonts w:ascii="Times New Roman" w:eastAsia="Times New Roman" w:hAnsi="Times New Roman" w:cs="Times New Roman"/>
        </w:rPr>
        <w:lastRenderedPageBreak/>
        <w:t xml:space="preserve">невозможно при традиционном обучении. Эта педагогическая технология считается одной из самых трудоемких и не всегда дающей ожидаемый результат, зачастую непредсказуемой. Учителю порой бывает сложно оказать помощь каждому конкретному ученику в классе. Обучение в сотрудничестве решает эту задачу. Учащиеся, работая в небольших группах, учатся помогать друг другу и отвечать за успехи каждого. Целью обучения в сотрудничестве является не только овладение знаниями, умениями и навыками каждым учеником на уровне, соответствующем его индивидуальным особенностям развития. Очень важен эффект социализации, формирования коммуникативных умений. 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эмоционального интеллекта.  </w:t>
      </w:r>
      <w:proofErr w:type="spellStart"/>
      <w:r w:rsidRPr="005454C1">
        <w:rPr>
          <w:rFonts w:ascii="Times New Roman" w:eastAsia="Times New Roman" w:hAnsi="Times New Roman" w:cs="Times New Roman"/>
        </w:rPr>
        <w:t>Здоровьесберегающие</w:t>
      </w:r>
      <w:proofErr w:type="spellEnd"/>
      <w:r w:rsidRPr="005454C1">
        <w:rPr>
          <w:rFonts w:ascii="Times New Roman" w:eastAsia="Times New Roman" w:hAnsi="Times New Roman" w:cs="Times New Roman"/>
        </w:rPr>
        <w:t xml:space="preserve"> технологии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Исследовательское обучение – особый подход к обучению, построенный на основе естественного стремления ребенка к самостоятельному изучению (познанию) окружающего мира. При исследовательском обучении большое значение имеют интересы и склонности учащегося и мотивация его познавательной активности. 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 позволяющая значительно повысить качество обучения, ускорить передачу знаний и накопленного технологического и социального опыта человечества не только от поколения к поколению, но и от одного человека другому.</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240C48" w:rsidP="005205F4">
      <w:pPr>
        <w:suppressAutoHyphens/>
        <w:spacing w:after="0" w:line="240" w:lineRule="auto"/>
        <w:jc w:val="center"/>
        <w:rPr>
          <w:rFonts w:ascii="Times New Roman" w:eastAsia="Times New Roman" w:hAnsi="Times New Roman" w:cs="Times New Roman"/>
          <w:bCs/>
        </w:rPr>
      </w:pPr>
      <w:r w:rsidRPr="005454C1">
        <w:rPr>
          <w:rFonts w:ascii="Times New Roman" w:eastAsia="Times New Roman" w:hAnsi="Times New Roman" w:cs="Times New Roman"/>
          <w:bCs/>
        </w:rPr>
        <w:t>СОДЕРЖАНИЕ УЧЕБНОГО КУРСА</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 xml:space="preserve">Введение. </w:t>
      </w:r>
      <w:r w:rsidRPr="005454C1">
        <w:rPr>
          <w:rFonts w:ascii="Times New Roman" w:eastAsia="Calibri" w:hAnsi="Times New Roman" w:cs="Times New Roman"/>
        </w:rPr>
        <w:t>Русский язык как развивающееся явление</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 xml:space="preserve">Повторение </w:t>
      </w:r>
      <w:proofErr w:type="gramStart"/>
      <w:r w:rsidRPr="005454C1">
        <w:rPr>
          <w:rFonts w:ascii="Times New Roman" w:eastAsia="Calibri" w:hAnsi="Times New Roman" w:cs="Times New Roman"/>
          <w:b/>
        </w:rPr>
        <w:t>изученного</w:t>
      </w:r>
      <w:proofErr w:type="gramEnd"/>
      <w:r w:rsidRPr="005454C1">
        <w:rPr>
          <w:rFonts w:ascii="Times New Roman" w:eastAsia="Calibri" w:hAnsi="Times New Roman" w:cs="Times New Roman"/>
          <w:b/>
        </w:rPr>
        <w:t xml:space="preserve"> в 5-6 классах</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Стили литературного языка. Диалог. Виды диалогов. Публицистический стиль.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Морфология и орфография. Культура речи. Причастие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 н в полных и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Конструирование текста. Текст. Тип речи. Стиль речи. Основная мысль текста. Аргументация собственного мнения. Составление диалогов.</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Сочинение – описание внешности.</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Деепричастие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Тип речи. Стиль речи. Основная мысль текста. Аргументация собственного мнения. Составление рассказа по картине.</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Наречие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lastRenderedPageBreak/>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w:t>
      </w:r>
      <w:proofErr w:type="spellStart"/>
      <w:proofErr w:type="gramStart"/>
      <w:r w:rsidRPr="005454C1">
        <w:rPr>
          <w:rFonts w:ascii="Times New Roman" w:eastAsia="Calibri" w:hAnsi="Times New Roman" w:cs="Times New Roman"/>
        </w:rPr>
        <w:t>и</w:t>
      </w:r>
      <w:proofErr w:type="spellEnd"/>
      <w:proofErr w:type="gramEnd"/>
      <w:r w:rsidRPr="005454C1">
        <w:rPr>
          <w:rFonts w:ascii="Times New Roman" w:eastAsia="Calibri" w:hAnsi="Times New Roman" w:cs="Times New Roman"/>
        </w:rPr>
        <w:t xml:space="preserve"> в приставках не и ни отрицательных наречий. Одна и две н в наречиях на </w:t>
      </w:r>
      <w:proofErr w:type="gramStart"/>
      <w:r w:rsidRPr="005454C1">
        <w:rPr>
          <w:rFonts w:ascii="Times New Roman" w:eastAsia="Calibri" w:hAnsi="Times New Roman" w:cs="Times New Roman"/>
        </w:rPr>
        <w:t>–о</w:t>
      </w:r>
      <w:proofErr w:type="gramEnd"/>
      <w:r w:rsidRPr="005454C1">
        <w:rPr>
          <w:rFonts w:ascii="Times New Roman" w:eastAsia="Calibri" w:hAnsi="Times New Roman" w:cs="Times New Roman"/>
        </w:rPr>
        <w:t xml:space="preserve"> и –е. Описание действий. Буквы о и е после шипящих на конце наречий. Буквы </w:t>
      </w:r>
      <w:proofErr w:type="gramStart"/>
      <w:r w:rsidRPr="005454C1">
        <w:rPr>
          <w:rFonts w:ascii="Times New Roman" w:eastAsia="Calibri" w:hAnsi="Times New Roman" w:cs="Times New Roman"/>
        </w:rPr>
        <w:t>о</w:t>
      </w:r>
      <w:proofErr w:type="gramEnd"/>
      <w:r w:rsidRPr="005454C1">
        <w:rPr>
          <w:rFonts w:ascii="Times New Roman" w:eastAsia="Calibri" w:hAnsi="Times New Roman" w:cs="Times New Roman"/>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Творческое задание по картине. Сочинение-рассуждение. Сложный план. Устный рассказ по опорным словам.</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Заметка в стенгазету. Рассказ от имени героя картины. Отзыв.</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Учебно-научная речь</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Учебно-научная речь. Отзыв. Учебный доклад.</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учебно-научного стиля. Отзыв о прочитанной книге. Текст учебного доклада.</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Категория состояния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Категория состояния как часть речи. Морфологический разбор категорий состояния.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Сжатое изложение. Текст. Тип речи. Стиль речи. Основная мысль текста.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Аргументация собственного мнения.</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Служебные части речи. Предлог</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Текст. Стили речи. Составление диалога. Впечатление от картины.</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Союз</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Составление плана публицистического текста. Публицистический стиль. Текст. Стили речи. Составление диалога. Впечатление от картины.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Частица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w:t>
      </w:r>
      <w:proofErr w:type="gramStart"/>
      <w:r w:rsidRPr="005454C1">
        <w:rPr>
          <w:rFonts w:ascii="Times New Roman" w:eastAsia="Calibri" w:hAnsi="Times New Roman" w:cs="Times New Roman"/>
        </w:rPr>
        <w:t>ни</w:t>
      </w:r>
      <w:proofErr w:type="gramEnd"/>
      <w:r w:rsidRPr="005454C1">
        <w:rPr>
          <w:rFonts w:ascii="Times New Roman" w:eastAsia="Calibri" w:hAnsi="Times New Roman" w:cs="Times New Roman"/>
        </w:rPr>
        <w:t>.</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Впечатление от картины.</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Междометие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Междометие как часть речи. Дефис в междометиях. Знаки препинания при междометиях.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 xml:space="preserve">Повторение и систематизация </w:t>
      </w:r>
      <w:proofErr w:type="gramStart"/>
      <w:r w:rsidRPr="005454C1">
        <w:rPr>
          <w:rFonts w:ascii="Times New Roman" w:eastAsia="Calibri" w:hAnsi="Times New Roman" w:cs="Times New Roman"/>
          <w:b/>
        </w:rPr>
        <w:t>изученного</w:t>
      </w:r>
      <w:proofErr w:type="gramEnd"/>
      <w:r w:rsidRPr="005454C1">
        <w:rPr>
          <w:rFonts w:ascii="Times New Roman" w:eastAsia="Calibri" w:hAnsi="Times New Roman" w:cs="Times New Roman"/>
          <w:b/>
        </w:rPr>
        <w:t xml:space="preserve"> в 5-7 классах</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Разделы науки о русском языке. Текст. Стили речи. Фонетика. Графика. Лексика и фразеология.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Текст. Стили речи.</w:t>
      </w:r>
    </w:p>
    <w:p w:rsidR="00FD1118" w:rsidRPr="005454C1" w:rsidRDefault="00FD1118" w:rsidP="005205F4">
      <w:pPr>
        <w:suppressAutoHyphens/>
        <w:spacing w:line="240" w:lineRule="auto"/>
        <w:jc w:val="both"/>
        <w:rPr>
          <w:rFonts w:ascii="Times New Roman" w:hAnsi="Times New Roman" w:cs="Times New Roman"/>
          <w:color w:val="000000"/>
          <w:spacing w:val="4"/>
        </w:rPr>
      </w:pPr>
    </w:p>
    <w:p w:rsidR="00240C48" w:rsidRPr="005454C1" w:rsidRDefault="00240C48" w:rsidP="005205F4">
      <w:pPr>
        <w:tabs>
          <w:tab w:val="left" w:pos="4500"/>
          <w:tab w:val="left" w:pos="9180"/>
          <w:tab w:val="left" w:pos="9360"/>
        </w:tabs>
        <w:suppressAutoHyphens/>
        <w:spacing w:after="0" w:line="240" w:lineRule="auto"/>
        <w:ind w:left="829"/>
        <w:contextualSpacing/>
        <w:jc w:val="center"/>
        <w:rPr>
          <w:rFonts w:ascii="Times New Roman" w:eastAsia="Times New Roman" w:hAnsi="Times New Roman" w:cs="Times New Roman"/>
        </w:rPr>
      </w:pPr>
      <w:r w:rsidRPr="005454C1">
        <w:rPr>
          <w:rFonts w:ascii="Times New Roman" w:eastAsia="Times New Roman" w:hAnsi="Times New Roman" w:cs="Times New Roman"/>
        </w:rPr>
        <w:t>ПЛАНИРУЕМЫЕ РЕЗУЛЬТАТЫ</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Личностными результатами</w:t>
      </w:r>
      <w:r w:rsidRPr="005454C1">
        <w:rPr>
          <w:rFonts w:ascii="Times New Roman" w:eastAsia="Times New Roman" w:hAnsi="Times New Roman" w:cs="Times New Roman"/>
        </w:rPr>
        <w:t xml:space="preserve"> освоения выпускниками основной школы программы по русскому (родному) языку являются:</w:t>
      </w:r>
    </w:p>
    <w:p w:rsidR="00240C48" w:rsidRPr="005454C1" w:rsidRDefault="00240C48" w:rsidP="005205F4">
      <w:pPr>
        <w:suppressAutoHyphens/>
        <w:spacing w:after="0" w:line="240" w:lineRule="auto"/>
        <w:jc w:val="both"/>
        <w:rPr>
          <w:rFonts w:ascii="Times New Roman" w:eastAsia="Times New Roman" w:hAnsi="Times New Roman" w:cs="Times New Roman"/>
        </w:rPr>
      </w:pPr>
      <w:proofErr w:type="gramStart"/>
      <w:r w:rsidRPr="005454C1">
        <w:rPr>
          <w:rFonts w:ascii="Times New Roman" w:eastAsia="Times New Roman" w:hAnsi="Times New Roman" w:cs="Times New Roman"/>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w:t>
      </w:r>
      <w:r w:rsidRPr="005454C1">
        <w:rPr>
          <w:rFonts w:ascii="Times New Roman" w:eastAsia="Times New Roman" w:hAnsi="Times New Roman" w:cs="Times New Roman"/>
        </w:rPr>
        <w:lastRenderedPageBreak/>
        <w:t>культуры;</w:t>
      </w:r>
      <w:proofErr w:type="gramEnd"/>
      <w:r w:rsidRPr="005454C1">
        <w:rPr>
          <w:rFonts w:ascii="Times New Roman" w:eastAsia="Times New Roman" w:hAnsi="Times New Roman" w:cs="Times New Roman"/>
        </w:rPr>
        <w:t xml:space="preserve"> стремление к речевому самосовершенствованию; достаточный объём словарного запаса и усвоенных грамматических сре</w:t>
      </w:r>
      <w:proofErr w:type="gramStart"/>
      <w:r w:rsidRPr="005454C1">
        <w:rPr>
          <w:rFonts w:ascii="Times New Roman" w:eastAsia="Times New Roman" w:hAnsi="Times New Roman" w:cs="Times New Roman"/>
        </w:rPr>
        <w:t>дств дл</w:t>
      </w:r>
      <w:proofErr w:type="gramEnd"/>
      <w:r w:rsidRPr="005454C1">
        <w:rPr>
          <w:rFonts w:ascii="Times New Roman" w:eastAsia="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речью.</w:t>
      </w:r>
    </w:p>
    <w:p w:rsidR="00240C48" w:rsidRPr="005454C1" w:rsidRDefault="00240C48" w:rsidP="005205F4">
      <w:pPr>
        <w:suppressAutoHyphens/>
        <w:spacing w:after="0" w:line="240" w:lineRule="auto"/>
        <w:jc w:val="both"/>
        <w:rPr>
          <w:rFonts w:ascii="Times New Roman" w:eastAsia="Times New Roman" w:hAnsi="Times New Roman" w:cs="Times New Roman"/>
        </w:rPr>
      </w:pPr>
      <w:proofErr w:type="spellStart"/>
      <w:r w:rsidRPr="005454C1">
        <w:rPr>
          <w:rFonts w:ascii="Times New Roman" w:eastAsia="Times New Roman" w:hAnsi="Times New Roman" w:cs="Times New Roman"/>
          <w:b/>
        </w:rPr>
        <w:t>Метапредметными</w:t>
      </w:r>
      <w:proofErr w:type="spellEnd"/>
      <w:r w:rsidRPr="005454C1">
        <w:rPr>
          <w:rFonts w:ascii="Times New Roman" w:eastAsia="Times New Roman" w:hAnsi="Times New Roman" w:cs="Times New Roman"/>
          <w:b/>
        </w:rPr>
        <w:t xml:space="preserve"> результатами</w:t>
      </w:r>
      <w:r w:rsidRPr="005454C1">
        <w:rPr>
          <w:rFonts w:ascii="Times New Roman" w:eastAsia="Times New Roman" w:hAnsi="Times New Roman" w:cs="Times New Roman"/>
        </w:rPr>
        <w:t xml:space="preserve"> освоения выпускниками основной школы программы по русскому (родному) языку являются: владение всеми видами речевой деятельности: адекватное понимание информации устного и письменного </w:t>
      </w:r>
      <w:proofErr w:type="spellStart"/>
      <w:r w:rsidRPr="005454C1">
        <w:rPr>
          <w:rFonts w:ascii="Times New Roman" w:eastAsia="Times New Roman" w:hAnsi="Times New Roman" w:cs="Times New Roman"/>
        </w:rPr>
        <w:t>сообщения</w:t>
      </w:r>
      <w:proofErr w:type="gramStart"/>
      <w:r w:rsidRPr="005454C1">
        <w:rPr>
          <w:rFonts w:ascii="Times New Roman" w:eastAsia="Times New Roman" w:hAnsi="Times New Roman" w:cs="Times New Roman"/>
        </w:rPr>
        <w:t>;в</w:t>
      </w:r>
      <w:proofErr w:type="gramEnd"/>
      <w:r w:rsidRPr="005454C1">
        <w:rPr>
          <w:rFonts w:ascii="Times New Roman" w:eastAsia="Times New Roman" w:hAnsi="Times New Roman" w:cs="Times New Roman"/>
        </w:rPr>
        <w:t>ладение</w:t>
      </w:r>
      <w:proofErr w:type="spellEnd"/>
      <w:r w:rsidRPr="005454C1">
        <w:rPr>
          <w:rFonts w:ascii="Times New Roman" w:eastAsia="Times New Roman" w:hAnsi="Times New Roman" w:cs="Times New Roman"/>
        </w:rPr>
        <w:t xml:space="preserve"> разными видами чтения;</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адекватное восприятие на слух текстов разных стилей и </w:t>
      </w:r>
      <w:proofErr w:type="spellStart"/>
      <w:r w:rsidRPr="005454C1">
        <w:rPr>
          <w:rFonts w:ascii="Times New Roman" w:eastAsia="Times New Roman" w:hAnsi="Times New Roman" w:cs="Times New Roman"/>
        </w:rPr>
        <w:t>жанров</w:t>
      </w:r>
      <w:proofErr w:type="gramStart"/>
      <w:r w:rsidRPr="005454C1">
        <w:rPr>
          <w:rFonts w:ascii="Times New Roman" w:eastAsia="Times New Roman" w:hAnsi="Times New Roman" w:cs="Times New Roman"/>
        </w:rPr>
        <w:t>;с</w:t>
      </w:r>
      <w:proofErr w:type="gramEnd"/>
      <w:r w:rsidRPr="005454C1">
        <w:rPr>
          <w:rFonts w:ascii="Times New Roman" w:eastAsia="Times New Roman" w:hAnsi="Times New Roman" w:cs="Times New Roman"/>
        </w:rPr>
        <w:t>пособность</w:t>
      </w:r>
      <w:proofErr w:type="spellEnd"/>
      <w:r w:rsidRPr="005454C1">
        <w:rPr>
          <w:rFonts w:ascii="Times New Roman" w:eastAsia="Times New Roman" w:hAnsi="Times New Roman" w:cs="Times New Roman"/>
        </w:rPr>
        <w:t xml:space="preserve">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w:t>
      </w:r>
      <w:proofErr w:type="spellStart"/>
      <w:r w:rsidRPr="005454C1">
        <w:rPr>
          <w:rFonts w:ascii="Times New Roman" w:eastAsia="Times New Roman" w:hAnsi="Times New Roman" w:cs="Times New Roman"/>
        </w:rPr>
        <w:t>литературой;овладение</w:t>
      </w:r>
      <w:proofErr w:type="spellEnd"/>
      <w:r w:rsidRPr="005454C1">
        <w:rPr>
          <w:rFonts w:ascii="Times New Roman" w:eastAsia="Times New Roman" w:hAnsi="Times New Roman" w:cs="Times New Roman"/>
        </w:rPr>
        <w:t xml:space="preserve"> приёмами отбора и систематизации материала на определённую </w:t>
      </w:r>
      <w:proofErr w:type="spellStart"/>
      <w:r w:rsidRPr="005454C1">
        <w:rPr>
          <w:rFonts w:ascii="Times New Roman" w:eastAsia="Times New Roman" w:hAnsi="Times New Roman" w:cs="Times New Roman"/>
        </w:rPr>
        <w:t>тему;умение</w:t>
      </w:r>
      <w:proofErr w:type="spellEnd"/>
      <w:r w:rsidRPr="005454C1">
        <w:rPr>
          <w:rFonts w:ascii="Times New Roman" w:eastAsia="Times New Roman" w:hAnsi="Times New Roman" w:cs="Times New Roman"/>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w:t>
      </w:r>
      <w:proofErr w:type="spellStart"/>
      <w:r w:rsidRPr="005454C1">
        <w:rPr>
          <w:rFonts w:ascii="Times New Roman" w:eastAsia="Times New Roman" w:hAnsi="Times New Roman" w:cs="Times New Roman"/>
        </w:rPr>
        <w:t>форме</w:t>
      </w:r>
      <w:proofErr w:type="gramStart"/>
      <w:r w:rsidRPr="005454C1">
        <w:rPr>
          <w:rFonts w:ascii="Times New Roman" w:eastAsia="Times New Roman" w:hAnsi="Times New Roman" w:cs="Times New Roman"/>
        </w:rPr>
        <w:t>;у</w:t>
      </w:r>
      <w:proofErr w:type="gramEnd"/>
      <w:r w:rsidRPr="005454C1">
        <w:rPr>
          <w:rFonts w:ascii="Times New Roman" w:eastAsia="Times New Roman" w:hAnsi="Times New Roman" w:cs="Times New Roman"/>
        </w:rPr>
        <w:t>мение</w:t>
      </w:r>
      <w:proofErr w:type="spellEnd"/>
      <w:r w:rsidRPr="005454C1">
        <w:rPr>
          <w:rFonts w:ascii="Times New Roman" w:eastAsia="Times New Roman" w:hAnsi="Times New Roman" w:cs="Times New Roman"/>
        </w:rPr>
        <w:t xml:space="preserve"> воспроизводить прослушанный или прочитанный текст с разной степенью </w:t>
      </w:r>
      <w:proofErr w:type="spellStart"/>
      <w:r w:rsidRPr="005454C1">
        <w:rPr>
          <w:rFonts w:ascii="Times New Roman" w:eastAsia="Times New Roman" w:hAnsi="Times New Roman" w:cs="Times New Roman"/>
        </w:rPr>
        <w:t>свёрнутости;умение</w:t>
      </w:r>
      <w:proofErr w:type="spellEnd"/>
      <w:r w:rsidRPr="005454C1">
        <w:rPr>
          <w:rFonts w:ascii="Times New Roman" w:eastAsia="Times New Roman" w:hAnsi="Times New Roman" w:cs="Times New Roman"/>
        </w:rPr>
        <w:t xml:space="preserve"> создавать устные и письменные тексты разных типов, стилей речи и жанров с учетом замысла, адресата и ситуации </w:t>
      </w:r>
      <w:proofErr w:type="spellStart"/>
      <w:r w:rsidRPr="005454C1">
        <w:rPr>
          <w:rFonts w:ascii="Times New Roman" w:eastAsia="Times New Roman" w:hAnsi="Times New Roman" w:cs="Times New Roman"/>
        </w:rPr>
        <w:t>общения;способность</w:t>
      </w:r>
      <w:proofErr w:type="spellEnd"/>
      <w:r w:rsidRPr="005454C1">
        <w:rPr>
          <w:rFonts w:ascii="Times New Roman" w:eastAsia="Times New Roman" w:hAnsi="Times New Roman" w:cs="Times New Roman"/>
        </w:rPr>
        <w:t xml:space="preserve"> свободно, правильно излагать свои мысли в устной и письменной </w:t>
      </w:r>
      <w:proofErr w:type="spellStart"/>
      <w:r w:rsidRPr="005454C1">
        <w:rPr>
          <w:rFonts w:ascii="Times New Roman" w:eastAsia="Times New Roman" w:hAnsi="Times New Roman" w:cs="Times New Roman"/>
        </w:rPr>
        <w:t>форме;соблюдение</w:t>
      </w:r>
      <w:proofErr w:type="spellEnd"/>
      <w:r w:rsidRPr="005454C1">
        <w:rPr>
          <w:rFonts w:ascii="Times New Roman" w:eastAsia="Times New Roman" w:hAnsi="Times New Roman" w:cs="Times New Roman"/>
        </w:rPr>
        <w:t xml:space="preserve">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w:t>
      </w:r>
      <w:proofErr w:type="spellStart"/>
      <w:r w:rsidRPr="005454C1">
        <w:rPr>
          <w:rFonts w:ascii="Times New Roman" w:eastAsia="Times New Roman" w:hAnsi="Times New Roman" w:cs="Times New Roman"/>
        </w:rPr>
        <w:t>общения</w:t>
      </w:r>
      <w:proofErr w:type="gramStart"/>
      <w:r w:rsidRPr="005454C1">
        <w:rPr>
          <w:rFonts w:ascii="Times New Roman" w:eastAsia="Times New Roman" w:hAnsi="Times New Roman" w:cs="Times New Roman"/>
        </w:rPr>
        <w:t>;у</w:t>
      </w:r>
      <w:proofErr w:type="gramEnd"/>
      <w:r w:rsidRPr="005454C1">
        <w:rPr>
          <w:rFonts w:ascii="Times New Roman" w:eastAsia="Times New Roman" w:hAnsi="Times New Roman" w:cs="Times New Roman"/>
        </w:rPr>
        <w:t>мение</w:t>
      </w:r>
      <w:proofErr w:type="spellEnd"/>
      <w:r w:rsidRPr="005454C1">
        <w:rPr>
          <w:rFonts w:ascii="Times New Roman" w:eastAsia="Times New Roman" w:hAnsi="Times New Roman" w:cs="Times New Roman"/>
        </w:rPr>
        <w:t xml:space="preserve"> выступать перед аудиторией сверстников с небольшими сообщениями, докладами;      2) применение приобретённых знаний, умений и навыков в повседневной жизни; </w:t>
      </w:r>
      <w:proofErr w:type="gramStart"/>
      <w:r w:rsidRPr="005454C1">
        <w:rPr>
          <w:rFonts w:ascii="Times New Roman" w:eastAsia="Times New Roman" w:hAnsi="Times New Roman" w:cs="Times New Roman"/>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5454C1">
        <w:rPr>
          <w:rFonts w:ascii="Times New Roman" w:eastAsia="Times New Roman" w:hAnsi="Times New Roman" w:cs="Times New Roman"/>
        </w:rPr>
        <w:t>межпредметном</w:t>
      </w:r>
      <w:proofErr w:type="spellEnd"/>
      <w:r w:rsidRPr="005454C1">
        <w:rPr>
          <w:rFonts w:ascii="Times New Roman" w:eastAsia="Times New Roman" w:hAnsi="Times New Roman" w:cs="Times New Roman"/>
        </w:rPr>
        <w:t xml:space="preserve">    уровне (на уроках иностранного языка, литературы и т. д.);3)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w:t>
      </w:r>
      <w:proofErr w:type="gramEnd"/>
      <w:r w:rsidRPr="005454C1">
        <w:rPr>
          <w:rFonts w:ascii="Times New Roman" w:eastAsia="Times New Roman" w:hAnsi="Times New Roman" w:cs="Times New Roman"/>
        </w:rPr>
        <w:t xml:space="preserve">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009C2682" w:rsidRPr="005454C1">
        <w:rPr>
          <w:rFonts w:ascii="Times New Roman" w:eastAsia="Times New Roman" w:hAnsi="Times New Roman" w:cs="Times New Roman"/>
        </w:rPr>
        <w:t xml:space="preserve"> </w:t>
      </w:r>
      <w:r w:rsidRPr="005454C1">
        <w:rPr>
          <w:rFonts w:ascii="Times New Roman" w:eastAsia="Times New Roman" w:hAnsi="Times New Roman" w:cs="Times New Roman"/>
          <w:b/>
        </w:rPr>
        <w:t xml:space="preserve">Предметными результатами </w:t>
      </w:r>
      <w:r w:rsidRPr="005454C1">
        <w:rPr>
          <w:rFonts w:ascii="Times New Roman" w:eastAsia="Times New Roman" w:hAnsi="Times New Roman" w:cs="Times New Roman"/>
        </w:rPr>
        <w:t>освоения выпускниками основной школы программы по русскому</w:t>
      </w:r>
      <w:r w:rsidRPr="005454C1">
        <w:rPr>
          <w:rFonts w:ascii="Times New Roman" w:eastAsia="Times New Roman" w:hAnsi="Times New Roman" w:cs="Times New Roman"/>
          <w:b/>
        </w:rPr>
        <w:t xml:space="preserve"> </w:t>
      </w:r>
      <w:r w:rsidRPr="005454C1">
        <w:rPr>
          <w:rFonts w:ascii="Times New Roman" w:eastAsia="Times New Roman" w:hAnsi="Times New Roman" w:cs="Times New Roman"/>
        </w:rPr>
        <w:t xml:space="preserve">(родному) языку </w:t>
      </w:r>
      <w:proofErr w:type="spellStart"/>
      <w:r w:rsidRPr="005454C1">
        <w:rPr>
          <w:rFonts w:ascii="Times New Roman" w:eastAsia="Times New Roman" w:hAnsi="Times New Roman" w:cs="Times New Roman"/>
        </w:rPr>
        <w:t>являются</w:t>
      </w:r>
      <w:proofErr w:type="gramStart"/>
      <w:r w:rsidRPr="005454C1">
        <w:rPr>
          <w:rFonts w:ascii="Times New Roman" w:eastAsia="Times New Roman" w:hAnsi="Times New Roman" w:cs="Times New Roman"/>
        </w:rPr>
        <w:t>:п</w:t>
      </w:r>
      <w:proofErr w:type="gramEnd"/>
      <w:r w:rsidRPr="005454C1">
        <w:rPr>
          <w:rFonts w:ascii="Times New Roman" w:eastAsia="Times New Roman" w:hAnsi="Times New Roman" w:cs="Times New Roman"/>
        </w:rPr>
        <w:t>редставление</w:t>
      </w:r>
      <w:proofErr w:type="spellEnd"/>
      <w:r w:rsidRPr="005454C1">
        <w:rPr>
          <w:rFonts w:ascii="Times New Roman" w:eastAsia="Times New Roman" w:hAnsi="Times New Roman" w:cs="Times New Roman"/>
        </w:rPr>
        <w:t xml:space="preserve">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понимание места родного языка в системе гуманитарных наук и его роли в образовании в </w:t>
      </w:r>
      <w:proofErr w:type="spellStart"/>
      <w:r w:rsidRPr="005454C1">
        <w:rPr>
          <w:rFonts w:ascii="Times New Roman" w:eastAsia="Times New Roman" w:hAnsi="Times New Roman" w:cs="Times New Roman"/>
        </w:rPr>
        <w:t>целом</w:t>
      </w:r>
      <w:proofErr w:type="gramStart"/>
      <w:r w:rsidRPr="005454C1">
        <w:rPr>
          <w:rFonts w:ascii="Times New Roman" w:eastAsia="Times New Roman" w:hAnsi="Times New Roman" w:cs="Times New Roman"/>
        </w:rPr>
        <w:t>;у</w:t>
      </w:r>
      <w:proofErr w:type="gramEnd"/>
      <w:r w:rsidRPr="005454C1">
        <w:rPr>
          <w:rFonts w:ascii="Times New Roman" w:eastAsia="Times New Roman" w:hAnsi="Times New Roman" w:cs="Times New Roman"/>
        </w:rPr>
        <w:t>своение</w:t>
      </w:r>
      <w:proofErr w:type="spellEnd"/>
      <w:r w:rsidRPr="005454C1">
        <w:rPr>
          <w:rFonts w:ascii="Times New Roman" w:eastAsia="Times New Roman" w:hAnsi="Times New Roman" w:cs="Times New Roman"/>
        </w:rPr>
        <w:t xml:space="preserve"> основ научных знаний о родном языке; понимание взаимосвязи его уровней и </w:t>
      </w:r>
      <w:proofErr w:type="spellStart"/>
      <w:r w:rsidRPr="005454C1">
        <w:rPr>
          <w:rFonts w:ascii="Times New Roman" w:eastAsia="Times New Roman" w:hAnsi="Times New Roman" w:cs="Times New Roman"/>
        </w:rPr>
        <w:t>единиц</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своение</w:t>
      </w:r>
      <w:proofErr w:type="spellEnd"/>
      <w:r w:rsidRPr="005454C1">
        <w:rPr>
          <w:rFonts w:ascii="Times New Roman" w:eastAsia="Times New Roman" w:hAnsi="Times New Roman" w:cs="Times New Roman"/>
        </w:rPr>
        <w:t xml:space="preserve"> базовых основ </w:t>
      </w:r>
      <w:proofErr w:type="spellStart"/>
      <w:r w:rsidRPr="005454C1">
        <w:rPr>
          <w:rFonts w:ascii="Times New Roman" w:eastAsia="Times New Roman" w:hAnsi="Times New Roman" w:cs="Times New Roman"/>
        </w:rPr>
        <w:t>лингвистики;овладение</w:t>
      </w:r>
      <w:proofErr w:type="spellEnd"/>
      <w:r w:rsidRPr="005454C1">
        <w:rPr>
          <w:rFonts w:ascii="Times New Roman" w:eastAsia="Times New Roman" w:hAnsi="Times New Roman" w:cs="Times New Roman"/>
        </w:rPr>
        <w:t xml:space="preserve">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w:t>
      </w:r>
      <w:proofErr w:type="spellStart"/>
      <w:r w:rsidRPr="005454C1">
        <w:rPr>
          <w:rFonts w:ascii="Times New Roman" w:eastAsia="Times New Roman" w:hAnsi="Times New Roman" w:cs="Times New Roman"/>
        </w:rPr>
        <w:t>этикета;опознавание</w:t>
      </w:r>
      <w:proofErr w:type="spellEnd"/>
      <w:r w:rsidRPr="005454C1">
        <w:rPr>
          <w:rFonts w:ascii="Times New Roman" w:eastAsia="Times New Roman" w:hAnsi="Times New Roman" w:cs="Times New Roman"/>
        </w:rPr>
        <w:t xml:space="preserve"> и анализ основных единиц языка, грамматических категорий </w:t>
      </w:r>
      <w:proofErr w:type="spellStart"/>
      <w:r w:rsidRPr="005454C1">
        <w:rPr>
          <w:rFonts w:ascii="Times New Roman" w:eastAsia="Times New Roman" w:hAnsi="Times New Roman" w:cs="Times New Roman"/>
        </w:rPr>
        <w:t>языка;проведение</w:t>
      </w:r>
      <w:proofErr w:type="spellEnd"/>
      <w:r w:rsidRPr="005454C1">
        <w:rPr>
          <w:rFonts w:ascii="Times New Roman" w:eastAsia="Times New Roman" w:hAnsi="Times New Roman" w:cs="Times New Roman"/>
        </w:rPr>
        <w:t xml:space="preserve"> различных видов анализа слова, словосочетания, предложения и </w:t>
      </w:r>
      <w:proofErr w:type="spellStart"/>
      <w:r w:rsidRPr="005454C1">
        <w:rPr>
          <w:rFonts w:ascii="Times New Roman" w:eastAsia="Times New Roman" w:hAnsi="Times New Roman" w:cs="Times New Roman"/>
        </w:rPr>
        <w:t>текста;понимание</w:t>
      </w:r>
      <w:proofErr w:type="spellEnd"/>
      <w:r w:rsidRPr="005454C1">
        <w:rPr>
          <w:rFonts w:ascii="Times New Roman" w:eastAsia="Times New Roman" w:hAnsi="Times New Roman" w:cs="Times New Roman"/>
        </w:rPr>
        <w:t xml:space="preserve"> коммуникативно-эстетических возможностей лексической и грамматической синонимии и использование их в собственной речевой </w:t>
      </w:r>
      <w:proofErr w:type="spellStart"/>
      <w:r w:rsidRPr="005454C1">
        <w:rPr>
          <w:rFonts w:ascii="Times New Roman" w:eastAsia="Times New Roman" w:hAnsi="Times New Roman" w:cs="Times New Roman"/>
        </w:rPr>
        <w:t>практике</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сознание</w:t>
      </w:r>
      <w:proofErr w:type="spellEnd"/>
      <w:r w:rsidRPr="005454C1">
        <w:rPr>
          <w:rFonts w:ascii="Times New Roman" w:eastAsia="Times New Roman" w:hAnsi="Times New Roman" w:cs="Times New Roman"/>
        </w:rPr>
        <w:t xml:space="preserve">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Речь и речевое общение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выступать перед аудиторией с небольшим докладом; публично представлять проект, реферат, публично защищать свою </w:t>
      </w:r>
      <w:proofErr w:type="spellStart"/>
      <w:r w:rsidRPr="005454C1">
        <w:rPr>
          <w:rFonts w:ascii="Times New Roman" w:eastAsia="Times New Roman" w:hAnsi="Times New Roman" w:cs="Times New Roman"/>
        </w:rPr>
        <w:t>позицию</w:t>
      </w:r>
      <w:proofErr w:type="gramStart"/>
      <w:r w:rsidRPr="005454C1">
        <w:rPr>
          <w:rFonts w:ascii="Times New Roman" w:eastAsia="Times New Roman" w:hAnsi="Times New Roman" w:cs="Times New Roman"/>
        </w:rPr>
        <w:t>;у</w:t>
      </w:r>
      <w:proofErr w:type="gramEnd"/>
      <w:r w:rsidRPr="005454C1">
        <w:rPr>
          <w:rFonts w:ascii="Times New Roman" w:eastAsia="Times New Roman" w:hAnsi="Times New Roman" w:cs="Times New Roman"/>
        </w:rPr>
        <w:t>частвовать</w:t>
      </w:r>
      <w:proofErr w:type="spellEnd"/>
      <w:r w:rsidRPr="005454C1">
        <w:rPr>
          <w:rFonts w:ascii="Times New Roman" w:eastAsia="Times New Roman" w:hAnsi="Times New Roman" w:cs="Times New Roman"/>
        </w:rPr>
        <w:t xml:space="preserve"> в коллективном обсуждении проблем, аргументировать собственную позицию, доказывать её, </w:t>
      </w:r>
      <w:proofErr w:type="spellStart"/>
      <w:r w:rsidRPr="005454C1">
        <w:rPr>
          <w:rFonts w:ascii="Times New Roman" w:eastAsia="Times New Roman" w:hAnsi="Times New Roman" w:cs="Times New Roman"/>
        </w:rPr>
        <w:t>убеждать;понимать</w:t>
      </w:r>
      <w:proofErr w:type="spellEnd"/>
      <w:r w:rsidRPr="005454C1">
        <w:rPr>
          <w:rFonts w:ascii="Times New Roman" w:eastAsia="Times New Roman" w:hAnsi="Times New Roman" w:cs="Times New Roman"/>
        </w:rPr>
        <w:t xml:space="preserve"> основные причины коммуникативных неудач и уметь их объяснять.</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Речевая деятельность</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Аудирование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 </w:t>
      </w:r>
      <w:proofErr w:type="gramStart"/>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различным видам аудирования (с полным пониманием </w:t>
      </w:r>
      <w:proofErr w:type="spellStart"/>
      <w:r w:rsidRPr="005454C1">
        <w:rPr>
          <w:rFonts w:ascii="Times New Roman" w:eastAsia="Times New Roman" w:hAnsi="Times New Roman" w:cs="Times New Roman"/>
        </w:rPr>
        <w:t>аудиотекста</w:t>
      </w:r>
      <w:proofErr w:type="spellEnd"/>
      <w:r w:rsidRPr="005454C1">
        <w:rPr>
          <w:rFonts w:ascii="Times New Roman" w:eastAsia="Times New Roman" w:hAnsi="Times New Roman" w:cs="Times New Roman"/>
        </w:rPr>
        <w:t xml:space="preserve">, с пониманием основного содержания, с выборочным извлечением информации); передавать содержание </w:t>
      </w:r>
      <w:proofErr w:type="spellStart"/>
      <w:r w:rsidRPr="005454C1">
        <w:rPr>
          <w:rFonts w:ascii="Times New Roman" w:eastAsia="Times New Roman" w:hAnsi="Times New Roman" w:cs="Times New Roman"/>
        </w:rPr>
        <w:t>аудиотекста</w:t>
      </w:r>
      <w:proofErr w:type="spellEnd"/>
      <w:r w:rsidRPr="005454C1">
        <w:rPr>
          <w:rFonts w:ascii="Times New Roman" w:eastAsia="Times New Roman" w:hAnsi="Times New Roman" w:cs="Times New Roman"/>
        </w:rPr>
        <w:t xml:space="preserve"> в соответствии с заданной коммуникативной задачей в устной форме;• понимать и формулировать в устной </w:t>
      </w:r>
      <w:r w:rsidRPr="005454C1">
        <w:rPr>
          <w:rFonts w:ascii="Times New Roman" w:eastAsia="Times New Roman" w:hAnsi="Times New Roman" w:cs="Times New Roman"/>
        </w:rPr>
        <w:lastRenderedPageBreak/>
        <w:t xml:space="preserve">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454C1">
        <w:rPr>
          <w:rFonts w:ascii="Times New Roman" w:eastAsia="Times New Roman" w:hAnsi="Times New Roman" w:cs="Times New Roman"/>
        </w:rPr>
        <w:t>аудиотекстов</w:t>
      </w:r>
      <w:proofErr w:type="spellEnd"/>
      <w:r w:rsidRPr="005454C1">
        <w:rPr>
          <w:rFonts w:ascii="Times New Roman" w:eastAsia="Times New Roman" w:hAnsi="Times New Roman" w:cs="Times New Roman"/>
        </w:rPr>
        <w:t>, распознавать в них основную и дополнительную информацию, комментировать её в устной форме;</w:t>
      </w:r>
      <w:proofErr w:type="gramEnd"/>
      <w:r w:rsidRPr="005454C1">
        <w:rPr>
          <w:rFonts w:ascii="Times New Roman" w:eastAsia="Times New Roman" w:hAnsi="Times New Roman" w:cs="Times New Roman"/>
        </w:rPr>
        <w:t xml:space="preserve"> передавать содержание учебно-научного, публицистического, официально-делового, художественного </w:t>
      </w:r>
      <w:proofErr w:type="spellStart"/>
      <w:r w:rsidRPr="005454C1">
        <w:rPr>
          <w:rFonts w:ascii="Times New Roman" w:eastAsia="Times New Roman" w:hAnsi="Times New Roman" w:cs="Times New Roman"/>
        </w:rPr>
        <w:t>аудиотекстов</w:t>
      </w:r>
      <w:proofErr w:type="spellEnd"/>
      <w:r w:rsidRPr="005454C1">
        <w:rPr>
          <w:rFonts w:ascii="Times New Roman" w:eastAsia="Times New Roman" w:hAnsi="Times New Roman" w:cs="Times New Roman"/>
        </w:rPr>
        <w:t xml:space="preserve"> в форме плана, тезисов, ученического изложения (подробного, выборочного, сжатого)</w:t>
      </w:r>
      <w:proofErr w:type="gramStart"/>
      <w:r w:rsidRPr="005454C1">
        <w:rPr>
          <w:rFonts w:ascii="Times New Roman" w:eastAsia="Times New Roman" w:hAnsi="Times New Roman" w:cs="Times New Roman"/>
        </w:rPr>
        <w:t>.</w:t>
      </w:r>
      <w:r w:rsidRPr="005454C1">
        <w:rPr>
          <w:rFonts w:ascii="Times New Roman" w:eastAsia="Times New Roman" w:hAnsi="Times New Roman" w:cs="Times New Roman"/>
          <w:b/>
        </w:rPr>
        <w:t>В</w:t>
      </w:r>
      <w:proofErr w:type="gramEnd"/>
      <w:r w:rsidRPr="005454C1">
        <w:rPr>
          <w:rFonts w:ascii="Times New Roman" w:eastAsia="Times New Roman" w:hAnsi="Times New Roman" w:cs="Times New Roman"/>
          <w:b/>
        </w:rPr>
        <w:t xml:space="preserve">ыпускник получит возможность </w:t>
      </w:r>
      <w:proofErr w:type="spellStart"/>
      <w:r w:rsidRPr="005454C1">
        <w:rPr>
          <w:rFonts w:ascii="Times New Roman" w:eastAsia="Times New Roman" w:hAnsi="Times New Roman" w:cs="Times New Roman"/>
          <w:b/>
        </w:rPr>
        <w:t>научиться:</w:t>
      </w:r>
      <w:r w:rsidRPr="005454C1">
        <w:rPr>
          <w:rFonts w:ascii="Times New Roman" w:eastAsia="Times New Roman" w:hAnsi="Times New Roman" w:cs="Times New Roman"/>
        </w:rPr>
        <w:t>понимать</w:t>
      </w:r>
      <w:proofErr w:type="spellEnd"/>
      <w:r w:rsidRPr="005454C1">
        <w:rPr>
          <w:rFonts w:ascii="Times New Roman" w:eastAsia="Times New Roman" w:hAnsi="Times New Roman" w:cs="Times New Roman"/>
        </w:rPr>
        <w:t xml:space="preserve"> явную и скрытую (подтекстовую) информацию публицистического (в том числе текстов СМИ), анализировать  и комментировать её в устной форме.</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Чтение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 </w:t>
      </w:r>
      <w:proofErr w:type="gramStart"/>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roofErr w:type="gramEnd"/>
      <w:r w:rsidRPr="005454C1">
        <w:rPr>
          <w:rFonts w:ascii="Times New Roman" w:eastAsia="Times New Roman" w:hAnsi="Times New Roman" w:cs="Times New Roman"/>
        </w:rPr>
        <w:t xml:space="preserve">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roofErr w:type="gramStart"/>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Говорение</w:t>
      </w:r>
    </w:p>
    <w:p w:rsidR="00240C48" w:rsidRPr="005454C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 </w:t>
      </w:r>
      <w:proofErr w:type="gramStart"/>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r w:rsidRPr="005454C1">
        <w:rPr>
          <w:rFonts w:ascii="Times New Roman" w:eastAsia="Times New Roman" w:hAnsi="Times New Roman" w:cs="Times New Roman"/>
        </w:rPr>
        <w:t xml:space="preserve">);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 xml:space="preserve"> научные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Письмо</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i/>
        </w:rPr>
      </w:pPr>
      <w:proofErr w:type="gramStart"/>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w:t>
      </w:r>
      <w:proofErr w:type="gramEnd"/>
      <w:r w:rsidRPr="005454C1">
        <w:rPr>
          <w:rFonts w:ascii="Times New Roman" w:eastAsia="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5454C1">
        <w:rPr>
          <w:rFonts w:ascii="Times New Roman" w:eastAsia="Times New Roman" w:hAnsi="Times New Roman" w:cs="Times New Roman"/>
          <w:b/>
        </w:rPr>
        <w:t xml:space="preserve"> </w:t>
      </w:r>
    </w:p>
    <w:p w:rsidR="00240C48" w:rsidRPr="005454C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писать рецензии, рефераты; составлять аннотации, тезисы выступления, </w:t>
      </w:r>
      <w:proofErr w:type="spellStart"/>
      <w:r w:rsidRPr="005454C1">
        <w:rPr>
          <w:rFonts w:ascii="Times New Roman" w:eastAsia="Times New Roman" w:hAnsi="Times New Roman" w:cs="Times New Roman"/>
        </w:rPr>
        <w:t>конспекты</w:t>
      </w:r>
      <w:proofErr w:type="gramStart"/>
      <w:r w:rsidRPr="005454C1">
        <w:rPr>
          <w:rFonts w:ascii="Times New Roman" w:eastAsia="Times New Roman" w:hAnsi="Times New Roman" w:cs="Times New Roman"/>
        </w:rPr>
        <w:t>;п</w:t>
      </w:r>
      <w:proofErr w:type="gramEnd"/>
      <w:r w:rsidRPr="005454C1">
        <w:rPr>
          <w:rFonts w:ascii="Times New Roman" w:eastAsia="Times New Roman" w:hAnsi="Times New Roman" w:cs="Times New Roman"/>
        </w:rPr>
        <w:t>исать</w:t>
      </w:r>
      <w:proofErr w:type="spellEnd"/>
      <w:r w:rsidRPr="005454C1">
        <w:rPr>
          <w:rFonts w:ascii="Times New Roman" w:eastAsia="Times New Roman" w:hAnsi="Times New Roman" w:cs="Times New Roman"/>
        </w:rPr>
        <w:t xml:space="preserve">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Текст</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 переработку текста, передавая его содержание в виде </w:t>
      </w:r>
      <w:r w:rsidRPr="005454C1">
        <w:rPr>
          <w:rFonts w:ascii="Times New Roman" w:eastAsia="Times New Roman" w:hAnsi="Times New Roman" w:cs="Times New Roman"/>
        </w:rPr>
        <w:lastRenderedPageBreak/>
        <w:t>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roofErr w:type="gramStart"/>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Функциональные разновидности языка</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bCs/>
          <w:i/>
        </w:rPr>
      </w:pPr>
      <w:r w:rsidRPr="005454C1">
        <w:rPr>
          <w:rFonts w:ascii="Times New Roman" w:eastAsia="Times New Roman" w:hAnsi="Times New Roman" w:cs="Times New Roman"/>
          <w:b/>
        </w:rPr>
        <w:t xml:space="preserve"> </w:t>
      </w:r>
      <w:proofErr w:type="gramStart"/>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w:t>
      </w:r>
      <w:proofErr w:type="gramEnd"/>
      <w:r w:rsidRPr="005454C1">
        <w:rPr>
          <w:rFonts w:ascii="Times New Roman" w:eastAsia="Times New Roman" w:hAnsi="Times New Roman" w:cs="Times New Roman"/>
        </w:rPr>
        <w:t xml:space="preserve"> </w:t>
      </w:r>
      <w:proofErr w:type="gramStart"/>
      <w:r w:rsidRPr="005454C1">
        <w:rPr>
          <w:rFonts w:ascii="Times New Roman" w:eastAsia="Times New Roman" w:hAnsi="Times New Roman" w:cs="Times New Roman"/>
        </w:rPr>
        <w:t>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r w:rsidRPr="005454C1">
        <w:rPr>
          <w:rFonts w:ascii="Times New Roman" w:eastAsia="Times New Roman" w:hAnsi="Times New Roman" w:cs="Times New Roman"/>
        </w:rPr>
        <w:t xml:space="preserve">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w:t>
      </w:r>
      <w:proofErr w:type="spellStart"/>
      <w:r w:rsidRPr="005454C1">
        <w:rPr>
          <w:rFonts w:ascii="Times New Roman" w:eastAsia="Times New Roman" w:hAnsi="Times New Roman" w:cs="Times New Roman"/>
        </w:rPr>
        <w:t>тему</w:t>
      </w:r>
      <w:proofErr w:type="gramStart"/>
      <w:r w:rsidRPr="005454C1">
        <w:rPr>
          <w:rFonts w:ascii="Times New Roman" w:eastAsia="Times New Roman" w:hAnsi="Times New Roman" w:cs="Times New Roman"/>
        </w:rPr>
        <w:t>.</w:t>
      </w:r>
      <w:r w:rsidRPr="005454C1">
        <w:rPr>
          <w:rFonts w:ascii="Times New Roman" w:eastAsia="Times New Roman" w:hAnsi="Times New Roman" w:cs="Times New Roman"/>
          <w:b/>
        </w:rPr>
        <w:t>В</w:t>
      </w:r>
      <w:proofErr w:type="gramEnd"/>
      <w:r w:rsidRPr="005454C1">
        <w:rPr>
          <w:rFonts w:ascii="Times New Roman" w:eastAsia="Times New Roman" w:hAnsi="Times New Roman" w:cs="Times New Roman"/>
          <w:b/>
        </w:rPr>
        <w:t>ыпускник</w:t>
      </w:r>
      <w:proofErr w:type="spellEnd"/>
      <w:r w:rsidRPr="005454C1">
        <w:rPr>
          <w:rFonts w:ascii="Times New Roman" w:eastAsia="Times New Roman" w:hAnsi="Times New Roman" w:cs="Times New Roman"/>
          <w:b/>
        </w:rPr>
        <w:t xml:space="preserve"> получит возможность </w:t>
      </w:r>
      <w:proofErr w:type="spellStart"/>
      <w:r w:rsidRPr="005454C1">
        <w:rPr>
          <w:rFonts w:ascii="Times New Roman" w:eastAsia="Times New Roman" w:hAnsi="Times New Roman" w:cs="Times New Roman"/>
          <w:b/>
        </w:rPr>
        <w:t>научиться:</w:t>
      </w:r>
      <w:r w:rsidRPr="005454C1">
        <w:rPr>
          <w:rFonts w:ascii="Times New Roman" w:eastAsia="Times New Roman" w:hAnsi="Times New Roman" w:cs="Times New Roman"/>
        </w:rPr>
        <w:t>различать</w:t>
      </w:r>
      <w:proofErr w:type="spellEnd"/>
      <w:r w:rsidRPr="005454C1">
        <w:rPr>
          <w:rFonts w:ascii="Times New Roman" w:eastAsia="Times New Roman" w:hAnsi="Times New Roman" w:cs="Times New Roman"/>
        </w:rPr>
        <w:t xml:space="preserve">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w:t>
      </w:r>
      <w:proofErr w:type="spellStart"/>
      <w:r w:rsidRPr="005454C1">
        <w:rPr>
          <w:rFonts w:ascii="Times New Roman" w:eastAsia="Times New Roman" w:hAnsi="Times New Roman" w:cs="Times New Roman"/>
        </w:rPr>
        <w:t>средств;создавать</w:t>
      </w:r>
      <w:proofErr w:type="spellEnd"/>
      <w:r w:rsidRPr="005454C1">
        <w:rPr>
          <w:rFonts w:ascii="Times New Roman" w:eastAsia="Times New Roman" w:hAnsi="Times New Roman" w:cs="Times New Roman"/>
        </w:rPr>
        <w:t xml:space="preserve"> тексты различных функциональных стилей и жанров (аннотация, рецензия, реферат, тезисы, конспект как жанры учебно-научного стиля, участие в </w:t>
      </w:r>
      <w:proofErr w:type="gramStart"/>
      <w:r w:rsidRPr="005454C1">
        <w:rPr>
          <w:rFonts w:ascii="Times New Roman" w:eastAsia="Times New Roman" w:hAnsi="Times New Roman" w:cs="Times New Roman"/>
        </w:rPr>
        <w:t>дискуссиях</w:t>
      </w:r>
      <w:proofErr w:type="gramEnd"/>
      <w:r w:rsidRPr="005454C1">
        <w:rPr>
          <w:rFonts w:ascii="Times New Roman" w:eastAsia="Times New Roman" w:hAnsi="Times New Roman" w:cs="Times New Roman"/>
        </w:rPr>
        <w:t xml:space="preserve">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w:t>
      </w:r>
      <w:proofErr w:type="spellStart"/>
      <w:r w:rsidRPr="005454C1">
        <w:rPr>
          <w:rFonts w:ascii="Times New Roman" w:eastAsia="Times New Roman" w:hAnsi="Times New Roman" w:cs="Times New Roman"/>
        </w:rPr>
        <w:t>средств</w:t>
      </w:r>
      <w:proofErr w:type="gramStart"/>
      <w:r w:rsidRPr="005454C1">
        <w:rPr>
          <w:rFonts w:ascii="Times New Roman" w:eastAsia="Times New Roman" w:hAnsi="Times New Roman" w:cs="Times New Roman"/>
        </w:rPr>
        <w:t>;а</w:t>
      </w:r>
      <w:proofErr w:type="gramEnd"/>
      <w:r w:rsidRPr="005454C1">
        <w:rPr>
          <w:rFonts w:ascii="Times New Roman" w:eastAsia="Times New Roman" w:hAnsi="Times New Roman" w:cs="Times New Roman"/>
        </w:rPr>
        <w:t>нализировать</w:t>
      </w:r>
      <w:proofErr w:type="spellEnd"/>
      <w:r w:rsidRPr="005454C1">
        <w:rPr>
          <w:rFonts w:ascii="Times New Roman" w:eastAsia="Times New Roman" w:hAnsi="Times New Roman" w:cs="Times New Roman"/>
        </w:rPr>
        <w:t xml:space="preserve"> образцы публичной речи с точки зрения её композиции, аргументации, языкового оформления, достижения поставленных коммуникативных </w:t>
      </w:r>
      <w:proofErr w:type="spellStart"/>
      <w:r w:rsidRPr="005454C1">
        <w:rPr>
          <w:rFonts w:ascii="Times New Roman" w:eastAsia="Times New Roman" w:hAnsi="Times New Roman" w:cs="Times New Roman"/>
        </w:rPr>
        <w:t>задач;выступать</w:t>
      </w:r>
      <w:proofErr w:type="spellEnd"/>
      <w:r w:rsidRPr="005454C1">
        <w:rPr>
          <w:rFonts w:ascii="Times New Roman" w:eastAsia="Times New Roman" w:hAnsi="Times New Roman" w:cs="Times New Roman"/>
        </w:rPr>
        <w:t xml:space="preserve"> перед аудиторией сверстников с небольшой протокольно-этикетной, развлекательной, убеждающей речью.</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Общие сведения о языке</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Pr="005454C1">
        <w:rPr>
          <w:rFonts w:ascii="Times New Roman" w:eastAsia="Times New Roman" w:hAnsi="Times New Roman" w:cs="Times New Roman"/>
          <w:i/>
        </w:rPr>
        <w:t> </w:t>
      </w:r>
      <w:r w:rsidRPr="005454C1">
        <w:rPr>
          <w:rFonts w:ascii="Times New Roman" w:eastAsia="Times New Roman" w:hAnsi="Times New Roman" w:cs="Times New Roman"/>
        </w:rPr>
        <w:t xml:space="preserve">оценивать использование основных изобразительных средств </w:t>
      </w:r>
      <w:proofErr w:type="spellStart"/>
      <w:r w:rsidRPr="005454C1">
        <w:rPr>
          <w:rFonts w:ascii="Times New Roman" w:eastAsia="Times New Roman" w:hAnsi="Times New Roman" w:cs="Times New Roman"/>
        </w:rPr>
        <w:t>языка</w:t>
      </w:r>
      <w:proofErr w:type="gramStart"/>
      <w:r w:rsidRPr="005454C1">
        <w:rPr>
          <w:rFonts w:ascii="Times New Roman" w:eastAsia="Times New Roman" w:hAnsi="Times New Roman" w:cs="Times New Roman"/>
        </w:rPr>
        <w:t>.</w:t>
      </w:r>
      <w:r w:rsidRPr="005454C1">
        <w:rPr>
          <w:rFonts w:ascii="Times New Roman" w:eastAsia="Times New Roman" w:hAnsi="Times New Roman" w:cs="Times New Roman"/>
          <w:b/>
        </w:rPr>
        <w:t>В</w:t>
      </w:r>
      <w:proofErr w:type="gramEnd"/>
      <w:r w:rsidRPr="005454C1">
        <w:rPr>
          <w:rFonts w:ascii="Times New Roman" w:eastAsia="Times New Roman" w:hAnsi="Times New Roman" w:cs="Times New Roman"/>
          <w:b/>
        </w:rPr>
        <w:t>ыпускник</w:t>
      </w:r>
      <w:proofErr w:type="spellEnd"/>
      <w:r w:rsidRPr="005454C1">
        <w:rPr>
          <w:rFonts w:ascii="Times New Roman" w:eastAsia="Times New Roman" w:hAnsi="Times New Roman" w:cs="Times New Roman"/>
          <w:b/>
        </w:rPr>
        <w:t xml:space="preserve"> получит возможность </w:t>
      </w:r>
      <w:proofErr w:type="spellStart"/>
      <w:r w:rsidRPr="005454C1">
        <w:rPr>
          <w:rFonts w:ascii="Times New Roman" w:eastAsia="Times New Roman" w:hAnsi="Times New Roman" w:cs="Times New Roman"/>
          <w:b/>
        </w:rPr>
        <w:t>научиться:</w:t>
      </w:r>
      <w:r w:rsidRPr="005454C1">
        <w:rPr>
          <w:rFonts w:ascii="Times New Roman" w:eastAsia="Times New Roman" w:hAnsi="Times New Roman" w:cs="Times New Roman"/>
        </w:rPr>
        <w:t>характеризовать</w:t>
      </w:r>
      <w:proofErr w:type="spellEnd"/>
      <w:r w:rsidRPr="005454C1">
        <w:rPr>
          <w:rFonts w:ascii="Times New Roman" w:eastAsia="Times New Roman" w:hAnsi="Times New Roman" w:cs="Times New Roman"/>
        </w:rPr>
        <w:t xml:space="preserve"> вклад выдающихся лингвистов в развитие русистики.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Фонетика и орфоэпия. Графика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 Выпускник научится:</w:t>
      </w:r>
      <w:r w:rsidRPr="005454C1">
        <w:rPr>
          <w:rFonts w:ascii="Times New Roman" w:eastAsia="Times New Roman" w:hAnsi="Times New Roman" w:cs="Times New Roman"/>
        </w:rPr>
        <w:t xml:space="preserve">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опознавать основные выразительные средства фонетики (звукопись)</w:t>
      </w:r>
      <w:proofErr w:type="gramStart"/>
      <w:r w:rsidRPr="005454C1">
        <w:rPr>
          <w:rFonts w:ascii="Times New Roman" w:eastAsia="Times New Roman" w:hAnsi="Times New Roman" w:cs="Times New Roman"/>
        </w:rPr>
        <w:t>;в</w:t>
      </w:r>
      <w:proofErr w:type="gramEnd"/>
      <w:r w:rsidRPr="005454C1">
        <w:rPr>
          <w:rFonts w:ascii="Times New Roman" w:eastAsia="Times New Roman" w:hAnsi="Times New Roman" w:cs="Times New Roman"/>
        </w:rPr>
        <w:t xml:space="preserve">ыразительно читать прозаические и поэтические </w:t>
      </w:r>
      <w:proofErr w:type="spellStart"/>
      <w:r w:rsidRPr="005454C1">
        <w:rPr>
          <w:rFonts w:ascii="Times New Roman" w:eastAsia="Times New Roman" w:hAnsi="Times New Roman" w:cs="Times New Roman"/>
        </w:rPr>
        <w:t>тексты;извлекать</w:t>
      </w:r>
      <w:proofErr w:type="spellEnd"/>
      <w:r w:rsidRPr="005454C1">
        <w:rPr>
          <w:rFonts w:ascii="Times New Roman" w:eastAsia="Times New Roman" w:hAnsi="Times New Roman" w:cs="Times New Roman"/>
        </w:rPr>
        <w:t xml:space="preserve"> необходимую информацию из мультимедийных орфоэпических словарей и справочников; использовать её в различных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Морфемика и словообразование</w:t>
      </w:r>
    </w:p>
    <w:p w:rsidR="00240C48" w:rsidRPr="005454C1" w:rsidRDefault="00240C48" w:rsidP="005205F4">
      <w:pPr>
        <w:tabs>
          <w:tab w:val="num" w:pos="720"/>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xml:space="preserve">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r w:rsidRPr="005454C1">
        <w:rPr>
          <w:rFonts w:ascii="Times New Roman" w:eastAsia="Times New Roman" w:hAnsi="Times New Roman" w:cs="Times New Roman"/>
          <w:b/>
        </w:rPr>
        <w:t xml:space="preserve">Выпускник получит </w:t>
      </w:r>
      <w:r w:rsidRPr="005454C1">
        <w:rPr>
          <w:rFonts w:ascii="Times New Roman" w:eastAsia="Times New Roman" w:hAnsi="Times New Roman" w:cs="Times New Roman"/>
          <w:b/>
        </w:rPr>
        <w:lastRenderedPageBreak/>
        <w:t xml:space="preserve">возможность научиться: </w:t>
      </w:r>
      <w:r w:rsidRPr="005454C1">
        <w:rPr>
          <w:rFonts w:ascii="Times New Roman" w:eastAsia="Times New Roman" w:hAnsi="Times New Roman" w:cs="Times New Roman"/>
        </w:rPr>
        <w:t xml:space="preserve">характеризовать словообразовательные цепочки и словообразовательные гнёзда, устанавливая смысловую и структурную связь однокоренных </w:t>
      </w:r>
      <w:proofErr w:type="spellStart"/>
      <w:r w:rsidRPr="005454C1">
        <w:rPr>
          <w:rFonts w:ascii="Times New Roman" w:eastAsia="Times New Roman" w:hAnsi="Times New Roman" w:cs="Times New Roman"/>
        </w:rPr>
        <w:t>слов</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познавать</w:t>
      </w:r>
      <w:proofErr w:type="spellEnd"/>
      <w:r w:rsidRPr="005454C1">
        <w:rPr>
          <w:rFonts w:ascii="Times New Roman" w:eastAsia="Times New Roman" w:hAnsi="Times New Roman" w:cs="Times New Roman"/>
        </w:rPr>
        <w:t xml:space="preserve"> основные выразительные средства словообразования в художественной речи и оценивать </w:t>
      </w:r>
      <w:proofErr w:type="spellStart"/>
      <w:r w:rsidRPr="005454C1">
        <w:rPr>
          <w:rFonts w:ascii="Times New Roman" w:eastAsia="Times New Roman" w:hAnsi="Times New Roman" w:cs="Times New Roman"/>
        </w:rPr>
        <w:t>их;извлекать</w:t>
      </w:r>
      <w:proofErr w:type="spellEnd"/>
      <w:r w:rsidRPr="005454C1">
        <w:rPr>
          <w:rFonts w:ascii="Times New Roman" w:eastAsia="Times New Roman" w:hAnsi="Times New Roman" w:cs="Times New Roman"/>
        </w:rPr>
        <w:t xml:space="preserve"> необходимую информацию из морфемных, словообразовательных и этимологических словарей и справочников, в том числе и </w:t>
      </w:r>
      <w:proofErr w:type="spellStart"/>
      <w:r w:rsidRPr="005454C1">
        <w:rPr>
          <w:rFonts w:ascii="Times New Roman" w:eastAsia="Times New Roman" w:hAnsi="Times New Roman" w:cs="Times New Roman"/>
        </w:rPr>
        <w:t>мультимедийных;использовать</w:t>
      </w:r>
      <w:proofErr w:type="spellEnd"/>
      <w:r w:rsidRPr="005454C1">
        <w:rPr>
          <w:rFonts w:ascii="Times New Roman" w:eastAsia="Times New Roman" w:hAnsi="Times New Roman" w:cs="Times New Roman"/>
        </w:rPr>
        <w:t xml:space="preserve"> этимологическую справку для объяснения правописания и лексического значения слова.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Лексикология и фразеология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roofErr w:type="gramStart"/>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w:t>
      </w:r>
      <w:proofErr w:type="gramEnd"/>
      <w:r w:rsidRPr="005454C1">
        <w:rPr>
          <w:rFonts w:ascii="Times New Roman" w:eastAsia="Times New Roman" w:hAnsi="Times New Roman" w:cs="Times New Roman"/>
        </w:rPr>
        <w:t> </w:t>
      </w:r>
      <w:proofErr w:type="gramStart"/>
      <w:r w:rsidRPr="005454C1">
        <w:rPr>
          <w:rFonts w:ascii="Times New Roman" w:eastAsia="Times New Roman" w:hAnsi="Times New Roman" w:cs="Times New Roman"/>
        </w:rPr>
        <w:t>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roofErr w:type="gramEnd"/>
      <w:r w:rsidRPr="005454C1">
        <w:rPr>
          <w:rFonts w:ascii="Times New Roman" w:eastAsia="Times New Roman" w:hAnsi="Times New Roman" w:cs="Times New Roman"/>
        </w:rPr>
        <w:t xml:space="preserve">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объяснять общие принципы классификации словарного состава русского языка; аргументировать различие лексического и грамматического значений </w:t>
      </w:r>
      <w:proofErr w:type="spellStart"/>
      <w:r w:rsidRPr="005454C1">
        <w:rPr>
          <w:rFonts w:ascii="Times New Roman" w:eastAsia="Times New Roman" w:hAnsi="Times New Roman" w:cs="Times New Roman"/>
        </w:rPr>
        <w:t>слова</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познавать</w:t>
      </w:r>
      <w:proofErr w:type="spellEnd"/>
      <w:r w:rsidRPr="005454C1">
        <w:rPr>
          <w:rFonts w:ascii="Times New Roman" w:eastAsia="Times New Roman" w:hAnsi="Times New Roman" w:cs="Times New Roman"/>
        </w:rPr>
        <w:t xml:space="preserve"> омонимы разных </w:t>
      </w:r>
      <w:proofErr w:type="spellStart"/>
      <w:r w:rsidRPr="005454C1">
        <w:rPr>
          <w:rFonts w:ascii="Times New Roman" w:eastAsia="Times New Roman" w:hAnsi="Times New Roman" w:cs="Times New Roman"/>
        </w:rPr>
        <w:t>видов;оценивать</w:t>
      </w:r>
      <w:proofErr w:type="spellEnd"/>
      <w:r w:rsidRPr="005454C1">
        <w:rPr>
          <w:rFonts w:ascii="Times New Roman" w:eastAsia="Times New Roman" w:hAnsi="Times New Roman" w:cs="Times New Roman"/>
        </w:rPr>
        <w:t xml:space="preserve"> собственную и чужую речь с точки зрения точного, уместного и выразительного </w:t>
      </w:r>
      <w:proofErr w:type="spellStart"/>
      <w:r w:rsidRPr="005454C1">
        <w:rPr>
          <w:rFonts w:ascii="Times New Roman" w:eastAsia="Times New Roman" w:hAnsi="Times New Roman" w:cs="Times New Roman"/>
        </w:rPr>
        <w:t>словоупотребления;опознавать</w:t>
      </w:r>
      <w:proofErr w:type="spellEnd"/>
      <w:r w:rsidRPr="005454C1">
        <w:rPr>
          <w:rFonts w:ascii="Times New Roman" w:eastAsia="Times New Roman" w:hAnsi="Times New Roman" w:cs="Times New Roman"/>
        </w:rPr>
        <w:t xml:space="preserve">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w:t>
      </w:r>
      <w:proofErr w:type="spellStart"/>
      <w:r w:rsidRPr="005454C1">
        <w:rPr>
          <w:rFonts w:ascii="Times New Roman" w:eastAsia="Times New Roman" w:hAnsi="Times New Roman" w:cs="Times New Roman"/>
        </w:rPr>
        <w:t>речи</w:t>
      </w:r>
      <w:proofErr w:type="gramStart"/>
      <w:r w:rsidRPr="005454C1">
        <w:rPr>
          <w:rFonts w:ascii="Times New Roman" w:eastAsia="Times New Roman" w:hAnsi="Times New Roman" w:cs="Times New Roman"/>
        </w:rPr>
        <w:t>;и</w:t>
      </w:r>
      <w:proofErr w:type="gramEnd"/>
      <w:r w:rsidRPr="005454C1">
        <w:rPr>
          <w:rFonts w:ascii="Times New Roman" w:eastAsia="Times New Roman" w:hAnsi="Times New Roman" w:cs="Times New Roman"/>
        </w:rPr>
        <w:t>звлекать</w:t>
      </w:r>
      <w:proofErr w:type="spellEnd"/>
      <w:r w:rsidRPr="005454C1">
        <w:rPr>
          <w:rFonts w:ascii="Times New Roman" w:eastAsia="Times New Roman" w:hAnsi="Times New Roman" w:cs="Times New Roman"/>
        </w:rPr>
        <w:t xml:space="preserve">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Морфология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roofErr w:type="gramStart"/>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i/>
        </w:rPr>
        <w:t> </w:t>
      </w:r>
      <w:r w:rsidRPr="005454C1">
        <w:rPr>
          <w:rFonts w:ascii="Times New Roman" w:eastAsia="Times New Roman" w:hAnsi="Times New Roman" w:cs="Times New Roman"/>
        </w:rPr>
        <w:t>опознавать самостоятельные (знаменательные) части речи и их формы, служебные части речи;</w:t>
      </w:r>
      <w:r w:rsidRPr="005454C1">
        <w:rPr>
          <w:rFonts w:ascii="Times New Roman" w:eastAsia="Times New Roman" w:hAnsi="Times New Roman" w:cs="Times New Roman"/>
          <w:i/>
        </w:rPr>
        <w:t> </w:t>
      </w:r>
      <w:r w:rsidRPr="005454C1">
        <w:rPr>
          <w:rFonts w:ascii="Times New Roman" w:eastAsia="Times New Roman" w:hAnsi="Times New Roman" w:cs="Times New Roman"/>
        </w:rPr>
        <w:t>анализировать слово с точки зрения его принадлежности к той или иной части речи;</w:t>
      </w:r>
      <w:r w:rsidRPr="005454C1">
        <w:rPr>
          <w:rFonts w:ascii="Times New Roman" w:eastAsia="Times New Roman" w:hAnsi="Times New Roman" w:cs="Times New Roman"/>
          <w:i/>
        </w:rPr>
        <w:t> </w:t>
      </w:r>
      <w:r w:rsidRPr="005454C1">
        <w:rPr>
          <w:rFonts w:ascii="Times New Roman" w:eastAsia="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r w:rsidRPr="005454C1">
        <w:rPr>
          <w:rFonts w:ascii="Times New Roman" w:eastAsia="Times New Roman" w:hAnsi="Times New Roman" w:cs="Times New Roman"/>
          <w:i/>
        </w:rPr>
        <w:t> </w:t>
      </w:r>
      <w:r w:rsidRPr="005454C1">
        <w:rPr>
          <w:rFonts w:ascii="Times New Roman" w:eastAsia="Times New Roman" w:hAnsi="Times New Roman" w:cs="Times New Roman"/>
        </w:rPr>
        <w:t>применять морфологические знания и умения в практике правописания, в различных видах анализа;</w:t>
      </w:r>
      <w:proofErr w:type="gramEnd"/>
      <w:r w:rsidRPr="005454C1">
        <w:rPr>
          <w:rFonts w:ascii="Times New Roman" w:eastAsia="Times New Roman" w:hAnsi="Times New Roman" w:cs="Times New Roman"/>
          <w:i/>
        </w:rPr>
        <w:t> </w:t>
      </w:r>
      <w:r w:rsidRPr="005454C1">
        <w:rPr>
          <w:rFonts w:ascii="Times New Roman" w:eastAsia="Times New Roman" w:hAnsi="Times New Roman" w:cs="Times New Roman"/>
        </w:rPr>
        <w:t xml:space="preserve">распознавать явления грамматической омонимии, существенные для решения орфографических и пунктуационных задач.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анализировать синонимические средства </w:t>
      </w:r>
      <w:proofErr w:type="spellStart"/>
      <w:r w:rsidRPr="005454C1">
        <w:rPr>
          <w:rFonts w:ascii="Times New Roman" w:eastAsia="Times New Roman" w:hAnsi="Times New Roman" w:cs="Times New Roman"/>
        </w:rPr>
        <w:t>морфологии</w:t>
      </w:r>
      <w:proofErr w:type="gramStart"/>
      <w:r w:rsidRPr="005454C1">
        <w:rPr>
          <w:rFonts w:ascii="Times New Roman" w:eastAsia="Times New Roman" w:hAnsi="Times New Roman" w:cs="Times New Roman"/>
        </w:rPr>
        <w:t>;р</w:t>
      </w:r>
      <w:proofErr w:type="gramEnd"/>
      <w:r w:rsidRPr="005454C1">
        <w:rPr>
          <w:rFonts w:ascii="Times New Roman" w:eastAsia="Times New Roman" w:hAnsi="Times New Roman" w:cs="Times New Roman"/>
        </w:rPr>
        <w:t>азличать</w:t>
      </w:r>
      <w:proofErr w:type="spellEnd"/>
      <w:r w:rsidRPr="005454C1">
        <w:rPr>
          <w:rFonts w:ascii="Times New Roman" w:eastAsia="Times New Roman" w:hAnsi="Times New Roman" w:cs="Times New Roman"/>
        </w:rPr>
        <w:t xml:space="preserve"> грамматические </w:t>
      </w:r>
      <w:proofErr w:type="spellStart"/>
      <w:r w:rsidRPr="005454C1">
        <w:rPr>
          <w:rFonts w:ascii="Times New Roman" w:eastAsia="Times New Roman" w:hAnsi="Times New Roman" w:cs="Times New Roman"/>
        </w:rPr>
        <w:t>омонимы;опознавать</w:t>
      </w:r>
      <w:proofErr w:type="spellEnd"/>
      <w:r w:rsidRPr="005454C1">
        <w:rPr>
          <w:rFonts w:ascii="Times New Roman" w:eastAsia="Times New Roman" w:hAnsi="Times New Roman" w:cs="Times New Roman"/>
        </w:rPr>
        <w:t xml:space="preserve">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Синтаксис</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roofErr w:type="gramStart"/>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xml:space="preserve">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r w:rsidRPr="005454C1">
        <w:rPr>
          <w:rFonts w:ascii="Times New Roman" w:eastAsia="Times New Roman" w:hAnsi="Times New Roman" w:cs="Times New Roman"/>
          <w:i/>
        </w:rPr>
        <w:t> </w:t>
      </w:r>
      <w:r w:rsidRPr="005454C1">
        <w:rPr>
          <w:rFonts w:ascii="Times New Roman" w:eastAsia="Times New Roman" w:hAnsi="Times New Roman" w:cs="Times New Roman"/>
        </w:rPr>
        <w:t>применять синтаксические знания и умения в практике правописания, в различных видах анализа.</w:t>
      </w:r>
      <w:proofErr w:type="gramEnd"/>
      <w:r w:rsidRPr="005454C1">
        <w:rPr>
          <w:rFonts w:ascii="Times New Roman" w:eastAsia="Times New Roman" w:hAnsi="Times New Roman" w:cs="Times New Roman"/>
        </w:rPr>
        <w:t xml:space="preserve">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анализировать синонимические средства </w:t>
      </w:r>
      <w:proofErr w:type="spellStart"/>
      <w:r w:rsidRPr="005454C1">
        <w:rPr>
          <w:rFonts w:ascii="Times New Roman" w:eastAsia="Times New Roman" w:hAnsi="Times New Roman" w:cs="Times New Roman"/>
        </w:rPr>
        <w:t>синтаксиса</w:t>
      </w:r>
      <w:proofErr w:type="gramStart"/>
      <w:r w:rsidRPr="005454C1">
        <w:rPr>
          <w:rFonts w:ascii="Times New Roman" w:eastAsia="Times New Roman" w:hAnsi="Times New Roman" w:cs="Times New Roman"/>
        </w:rPr>
        <w:t>;о</w:t>
      </w:r>
      <w:proofErr w:type="gramEnd"/>
      <w:r w:rsidRPr="005454C1">
        <w:rPr>
          <w:rFonts w:ascii="Times New Roman" w:eastAsia="Times New Roman" w:hAnsi="Times New Roman" w:cs="Times New Roman"/>
        </w:rPr>
        <w:t>познавать</w:t>
      </w:r>
      <w:proofErr w:type="spellEnd"/>
      <w:r w:rsidRPr="005454C1">
        <w:rPr>
          <w:rFonts w:ascii="Times New Roman" w:eastAsia="Times New Roman" w:hAnsi="Times New Roman" w:cs="Times New Roman"/>
        </w:rPr>
        <w:t xml:space="preserve">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w:t>
      </w:r>
      <w:proofErr w:type="spellStart"/>
      <w:r w:rsidRPr="005454C1">
        <w:rPr>
          <w:rFonts w:ascii="Times New Roman" w:eastAsia="Times New Roman" w:hAnsi="Times New Roman" w:cs="Times New Roman"/>
        </w:rPr>
        <w:t>речи;анализировать</w:t>
      </w:r>
      <w:proofErr w:type="spellEnd"/>
      <w:r w:rsidRPr="005454C1">
        <w:rPr>
          <w:rFonts w:ascii="Times New Roman" w:eastAsia="Times New Roman" w:hAnsi="Times New Roman" w:cs="Times New Roman"/>
        </w:rPr>
        <w:t xml:space="preserve">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Правописание: орфография и пунктуация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00EC15AF" w:rsidRPr="005454C1">
        <w:rPr>
          <w:rFonts w:ascii="Times New Roman" w:eastAsia="Times New Roman" w:hAnsi="Times New Roman" w:cs="Times New Roman"/>
          <w:b/>
        </w:rPr>
        <w:t xml:space="preserve"> </w:t>
      </w:r>
      <w:r w:rsidRPr="005454C1">
        <w:rPr>
          <w:rFonts w:ascii="Times New Roman" w:eastAsia="Times New Roman" w:hAnsi="Times New Roman" w:cs="Times New Roman"/>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w:t>
      </w:r>
      <w:r w:rsidR="00EC15AF" w:rsidRPr="005454C1">
        <w:rPr>
          <w:rFonts w:ascii="Times New Roman" w:eastAsia="Times New Roman" w:hAnsi="Times New Roman" w:cs="Times New Roman"/>
        </w:rPr>
        <w:t xml:space="preserve"> </w:t>
      </w:r>
      <w:r w:rsidRPr="005454C1">
        <w:rPr>
          <w:rFonts w:ascii="Times New Roman" w:eastAsia="Times New Roman" w:hAnsi="Times New Roman" w:cs="Times New Roman"/>
          <w:b/>
        </w:rPr>
        <w:t xml:space="preserve">Выпускник получит </w:t>
      </w:r>
      <w:r w:rsidRPr="005454C1">
        <w:rPr>
          <w:rFonts w:ascii="Times New Roman" w:eastAsia="Times New Roman" w:hAnsi="Times New Roman" w:cs="Times New Roman"/>
          <w:b/>
        </w:rPr>
        <w:lastRenderedPageBreak/>
        <w:t>возможность научиться:</w:t>
      </w:r>
      <w:r w:rsidR="00EC15AF" w:rsidRPr="005454C1">
        <w:rPr>
          <w:rFonts w:ascii="Times New Roman" w:eastAsia="Times New Roman" w:hAnsi="Times New Roman" w:cs="Times New Roman"/>
          <w:b/>
        </w:rPr>
        <w:t xml:space="preserve"> </w:t>
      </w:r>
      <w:r w:rsidRPr="005454C1">
        <w:rPr>
          <w:rFonts w:ascii="Times New Roman" w:eastAsia="Times New Roman" w:hAnsi="Times New Roman" w:cs="Times New Roman"/>
        </w:rPr>
        <w:t xml:space="preserve">демонстрировать роль орфографии и пунктуации в передаче смысловой стороны </w:t>
      </w:r>
      <w:proofErr w:type="spellStart"/>
      <w:r w:rsidRPr="005454C1">
        <w:rPr>
          <w:rFonts w:ascii="Times New Roman" w:eastAsia="Times New Roman" w:hAnsi="Times New Roman" w:cs="Times New Roman"/>
        </w:rPr>
        <w:t>речи</w:t>
      </w:r>
      <w:proofErr w:type="gramStart"/>
      <w:r w:rsidRPr="005454C1">
        <w:rPr>
          <w:rFonts w:ascii="Times New Roman" w:eastAsia="Times New Roman" w:hAnsi="Times New Roman" w:cs="Times New Roman"/>
        </w:rPr>
        <w:t>;и</w:t>
      </w:r>
      <w:proofErr w:type="gramEnd"/>
      <w:r w:rsidRPr="005454C1">
        <w:rPr>
          <w:rFonts w:ascii="Times New Roman" w:eastAsia="Times New Roman" w:hAnsi="Times New Roman" w:cs="Times New Roman"/>
        </w:rPr>
        <w:t>звлекать</w:t>
      </w:r>
      <w:proofErr w:type="spellEnd"/>
      <w:r w:rsidRPr="005454C1">
        <w:rPr>
          <w:rFonts w:ascii="Times New Roman" w:eastAsia="Times New Roman" w:hAnsi="Times New Roman" w:cs="Times New Roman"/>
        </w:rPr>
        <w:t xml:space="preserve">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Язык и культура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00EC15AF" w:rsidRPr="005454C1">
        <w:rPr>
          <w:rFonts w:ascii="Times New Roman" w:eastAsia="Times New Roman" w:hAnsi="Times New Roman" w:cs="Times New Roman"/>
          <w:b/>
        </w:rPr>
        <w:t xml:space="preserve"> </w:t>
      </w:r>
      <w:r w:rsidRPr="005454C1">
        <w:rPr>
          <w:rFonts w:ascii="Times New Roman" w:eastAsia="Times New Roman" w:hAnsi="Times New Roman" w:cs="Times New Roman"/>
          <w:i/>
        </w:rPr>
        <w:t> </w:t>
      </w:r>
      <w:r w:rsidRPr="005454C1">
        <w:rPr>
          <w:rFonts w:ascii="Times New Roman" w:eastAsia="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r w:rsidRPr="005454C1">
        <w:rPr>
          <w:rFonts w:ascii="Times New Roman" w:eastAsia="Times New Roman" w:hAnsi="Times New Roman" w:cs="Times New Roman"/>
          <w:b/>
        </w:rPr>
        <w:t xml:space="preserve">      Выпускник получит возможность научиться:</w:t>
      </w:r>
      <w:r w:rsidR="00EC15AF" w:rsidRPr="005454C1">
        <w:rPr>
          <w:rFonts w:ascii="Times New Roman" w:eastAsia="Times New Roman" w:hAnsi="Times New Roman" w:cs="Times New Roman"/>
          <w:b/>
        </w:rPr>
        <w:t xml:space="preserve"> </w:t>
      </w:r>
      <w:r w:rsidRPr="005454C1">
        <w:rPr>
          <w:rFonts w:ascii="Times New Roman" w:eastAsia="Times New Roman" w:hAnsi="Times New Roman" w:cs="Times New Roman"/>
        </w:rPr>
        <w:t xml:space="preserve">характеризовать на отдельных примерах взаимосвязь языка, культуры и истории народа-носителя </w:t>
      </w:r>
      <w:proofErr w:type="spellStart"/>
      <w:r w:rsidRPr="005454C1">
        <w:rPr>
          <w:rFonts w:ascii="Times New Roman" w:eastAsia="Times New Roman" w:hAnsi="Times New Roman" w:cs="Times New Roman"/>
        </w:rPr>
        <w:t>языка</w:t>
      </w:r>
      <w:proofErr w:type="gramStart"/>
      <w:r w:rsidRPr="005454C1">
        <w:rPr>
          <w:rFonts w:ascii="Times New Roman" w:eastAsia="Times New Roman" w:hAnsi="Times New Roman" w:cs="Times New Roman"/>
        </w:rPr>
        <w:t>;а</w:t>
      </w:r>
      <w:proofErr w:type="gramEnd"/>
      <w:r w:rsidRPr="005454C1">
        <w:rPr>
          <w:rFonts w:ascii="Times New Roman" w:eastAsia="Times New Roman" w:hAnsi="Times New Roman" w:cs="Times New Roman"/>
        </w:rPr>
        <w:t>нализировать</w:t>
      </w:r>
      <w:proofErr w:type="spellEnd"/>
      <w:r w:rsidRPr="005454C1">
        <w:rPr>
          <w:rFonts w:ascii="Times New Roman" w:eastAsia="Times New Roman" w:hAnsi="Times New Roman" w:cs="Times New Roman"/>
        </w:rPr>
        <w:t xml:space="preserve"> и сравнивать русский речевой этикет с речевым этикетом отдельных народов России и мира.</w:t>
      </w:r>
    </w:p>
    <w:p w:rsidR="009C2682" w:rsidRPr="005454C1" w:rsidRDefault="009C2682"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
    <w:p w:rsidR="00EC15AF" w:rsidRPr="005454C1" w:rsidRDefault="00EC15AF" w:rsidP="005205F4">
      <w:pPr>
        <w:suppressAutoHyphens/>
        <w:spacing w:after="0" w:line="240" w:lineRule="auto"/>
        <w:ind w:firstLine="709"/>
        <w:jc w:val="center"/>
        <w:rPr>
          <w:rFonts w:ascii="Times New Roman" w:eastAsia="Times New Roman" w:hAnsi="Times New Roman" w:cs="Times New Roman"/>
        </w:rPr>
      </w:pPr>
      <w:r w:rsidRPr="005454C1">
        <w:rPr>
          <w:rFonts w:ascii="Times New Roman" w:eastAsia="Times New Roman" w:hAnsi="Times New Roman" w:cs="Times New Roman"/>
        </w:rPr>
        <w:t>ОСОБЕННОСТИ СИСТЕМЫ ОЦЕНИВАНИЯ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w:t>
      </w:r>
      <w:r w:rsidRPr="005454C1">
        <w:rPr>
          <w:rFonts w:ascii="Times New Roman" w:eastAsia="Times New Roman" w:hAnsi="Times New Roman" w:cs="Times New Roman"/>
          <w:lang w:eastAsia="en-US"/>
        </w:rPr>
        <w:t>. Оценка устных ответов учащихся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roofErr w:type="gramStart"/>
      <w:r w:rsidRPr="005454C1">
        <w:rPr>
          <w:rFonts w:ascii="Times New Roman" w:eastAsia="Times New Roman" w:hAnsi="Times New Roman" w:cs="Times New Roman"/>
          <w:lang w:eastAsia="en-US"/>
        </w:rPr>
        <w:t xml:space="preserve">Оценка «3» ставится, если ученик обнаруживает знание и понимание основных положений данной темы, но: 1) </w:t>
      </w:r>
      <w:proofErr w:type="spellStart"/>
      <w:r w:rsidRPr="005454C1">
        <w:rPr>
          <w:rFonts w:ascii="Times New Roman" w:eastAsia="Times New Roman" w:hAnsi="Times New Roman" w:cs="Times New Roman"/>
          <w:lang w:eastAsia="en-US"/>
        </w:rPr>
        <w:t>излага¬ет</w:t>
      </w:r>
      <w:proofErr w:type="spellEnd"/>
      <w:r w:rsidRPr="005454C1">
        <w:rPr>
          <w:rFonts w:ascii="Times New Roman" w:eastAsia="Times New Roman" w:hAnsi="Times New Roman" w:cs="Times New Roman"/>
          <w:lang w:eastAsia="en-US"/>
        </w:rPr>
        <w:t xml:space="preserve">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w:t>
      </w:r>
      <w:proofErr w:type="spellStart"/>
      <w:r w:rsidRPr="005454C1">
        <w:rPr>
          <w:rFonts w:ascii="Times New Roman" w:eastAsia="Times New Roman" w:hAnsi="Times New Roman" w:cs="Times New Roman"/>
          <w:lang w:eastAsia="en-US"/>
        </w:rPr>
        <w:t>до¬пускает</w:t>
      </w:r>
      <w:proofErr w:type="spellEnd"/>
      <w:r w:rsidRPr="005454C1">
        <w:rPr>
          <w:rFonts w:ascii="Times New Roman" w:eastAsia="Times New Roman" w:hAnsi="Times New Roman" w:cs="Times New Roman"/>
          <w:lang w:eastAsia="en-US"/>
        </w:rPr>
        <w:t xml:space="preserve"> ошибки в языковом оформлении излагаемого.</w:t>
      </w:r>
      <w:proofErr w:type="gramEnd"/>
      <w:r w:rsidRPr="005454C1">
        <w:rPr>
          <w:rFonts w:ascii="Times New Roman" w:eastAsia="Times New Roman" w:hAnsi="Times New Roman" w:cs="Times New Roman"/>
          <w:lang w:eastAsia="en-US"/>
        </w:rPr>
        <w:t xml:space="preserve">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roofErr w:type="gramStart"/>
      <w:r w:rsidRPr="005454C1">
        <w:rPr>
          <w:rFonts w:ascii="Times New Roman" w:eastAsia="Times New Roman" w:hAnsi="Times New Roman" w:cs="Times New Roman"/>
          <w:lang w:eastAsia="en-US"/>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II</w:t>
      </w:r>
      <w:r w:rsidRPr="005454C1">
        <w:rPr>
          <w:rFonts w:ascii="Times New Roman" w:eastAsia="Times New Roman" w:hAnsi="Times New Roman" w:cs="Times New Roman"/>
          <w:lang w:eastAsia="en-US"/>
        </w:rPr>
        <w:t>. Оценка диктантов</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Объём диктанта устанавливается: для 5 класса – 90- 100 слов, для 6 класса – 100-110, для 7 класса – 110-120, для 8 класса – 120-150, для 9 класса – 150-70 слов. (При подсчёте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454C1">
        <w:rPr>
          <w:rFonts w:ascii="Times New Roman" w:eastAsia="Times New Roman" w:hAnsi="Times New Roman" w:cs="Times New Roman"/>
          <w:lang w:eastAsia="en-US"/>
        </w:rPr>
        <w:t>труднопроверяемыми</w:t>
      </w:r>
      <w:proofErr w:type="spellEnd"/>
      <w:r w:rsidRPr="005454C1">
        <w:rPr>
          <w:rFonts w:ascii="Times New Roman" w:eastAsia="Times New Roman" w:hAnsi="Times New Roman" w:cs="Times New Roman"/>
          <w:lang w:eastAsia="en-US"/>
        </w:rPr>
        <w:t xml:space="preserve"> орфограммами. Он может состоять из следующего количества слов: для 5 класса 15—20, для 6 класса – 20-25, для 7 класса – 25-30, дня 8 класса – 30-35, для 9 класса – 35-40. Диктант, имеющий целью проверку подготовки учащихся по определённой теме, должен включать основные орфограммы или </w:t>
      </w:r>
      <w:proofErr w:type="spellStart"/>
      <w:r w:rsidRPr="005454C1">
        <w:rPr>
          <w:rFonts w:ascii="Times New Roman" w:eastAsia="Times New Roman" w:hAnsi="Times New Roman" w:cs="Times New Roman"/>
          <w:lang w:eastAsia="en-US"/>
        </w:rPr>
        <w:t>пунктограммы</w:t>
      </w:r>
      <w:proofErr w:type="spellEnd"/>
      <w:r w:rsidRPr="005454C1">
        <w:rPr>
          <w:rFonts w:ascii="Times New Roman" w:eastAsia="Times New Roman" w:hAnsi="Times New Roman" w:cs="Times New Roman"/>
          <w:lang w:eastAsia="en-US"/>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5454C1">
        <w:rPr>
          <w:rFonts w:ascii="Times New Roman" w:eastAsia="Times New Roman" w:hAnsi="Times New Roman" w:cs="Times New Roman"/>
          <w:lang w:eastAsia="en-US"/>
        </w:rPr>
        <w:t>пунктограммы</w:t>
      </w:r>
      <w:proofErr w:type="spellEnd"/>
      <w:r w:rsidRPr="005454C1">
        <w:rPr>
          <w:rFonts w:ascii="Times New Roman" w:eastAsia="Times New Roman" w:hAnsi="Times New Roman" w:cs="Times New Roman"/>
          <w:lang w:eastAsia="en-US"/>
        </w:rPr>
        <w:t xml:space="preserve"> были бы представлены не менее чем 2—3 случаями. Из изученных ранее орфограмм и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включаются основные: они должны быть представлены 1-3 случаями. </w:t>
      </w:r>
      <w:proofErr w:type="gramStart"/>
      <w:r w:rsidRPr="005454C1">
        <w:rPr>
          <w:rFonts w:ascii="Times New Roman" w:eastAsia="Times New Roman" w:hAnsi="Times New Roman" w:cs="Times New Roman"/>
          <w:lang w:eastAsia="en-US"/>
        </w:rPr>
        <w:t xml:space="preserve">В целом количество проверяемых орфограмм и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не должно превышать в 5 классе 12 различных орфограмм и 2-3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в 6 классе — 16 различных орфограмм и 3-4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в 7 классе - 20 различных орфограмм и 4-5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в 8 классе - 24 различных орфограмм и 10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 xml:space="preserve">, в 9 классе - 24 различных орфограмм и 15 </w:t>
      </w:r>
      <w:proofErr w:type="spellStart"/>
      <w:r w:rsidRPr="005454C1">
        <w:rPr>
          <w:rFonts w:ascii="Times New Roman" w:eastAsia="Times New Roman" w:hAnsi="Times New Roman" w:cs="Times New Roman"/>
          <w:lang w:eastAsia="en-US"/>
        </w:rPr>
        <w:t>пунктограмм</w:t>
      </w:r>
      <w:proofErr w:type="spellEnd"/>
      <w:r w:rsidRPr="005454C1">
        <w:rPr>
          <w:rFonts w:ascii="Times New Roman" w:eastAsia="Times New Roman" w:hAnsi="Times New Roman" w:cs="Times New Roman"/>
          <w:lang w:eastAsia="en-US"/>
        </w:rPr>
        <w:t>.</w:t>
      </w:r>
      <w:proofErr w:type="gramEnd"/>
      <w:r w:rsidRPr="005454C1">
        <w:rPr>
          <w:rFonts w:ascii="Times New Roman" w:eastAsia="Times New Roman" w:hAnsi="Times New Roman" w:cs="Times New Roman"/>
          <w:lang w:eastAsia="en-US"/>
        </w:rPr>
        <w:t xml:space="preserve">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5454C1">
        <w:rPr>
          <w:rFonts w:ascii="Times New Roman" w:eastAsia="Times New Roman" w:hAnsi="Times New Roman" w:cs="Times New Roman"/>
          <w:lang w:eastAsia="en-US"/>
        </w:rPr>
        <w:t>труднопроверяемыми</w:t>
      </w:r>
      <w:proofErr w:type="spellEnd"/>
      <w:r w:rsidRPr="005454C1">
        <w:rPr>
          <w:rFonts w:ascii="Times New Roman" w:eastAsia="Times New Roman" w:hAnsi="Times New Roman" w:cs="Times New Roman"/>
          <w:lang w:eastAsia="en-US"/>
        </w:rPr>
        <w:t xml:space="preserve"> написаниями, правописанию которых ученики специально обучались. 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в </w:t>
      </w:r>
      <w:r w:rsidRPr="005454C1">
        <w:rPr>
          <w:rFonts w:ascii="Times New Roman" w:eastAsia="Times New Roman" w:hAnsi="Times New Roman" w:cs="Times New Roman"/>
          <w:lang w:eastAsia="en-US"/>
        </w:rPr>
        <w:lastRenderedPageBreak/>
        <w:t>переносе слов; на правила, которые не включены в школьную программу; на ещё не изученные правила; в словах с непроверяемыми написаниями, над которыми не проводилась специальная работа; в передаче авторской пунктуации. Исправляются, но не учитываются описки, неправильные написания, искажающие звуковой состав слова, например: «</w:t>
      </w:r>
      <w:proofErr w:type="spellStart"/>
      <w:r w:rsidRPr="005454C1">
        <w:rPr>
          <w:rFonts w:ascii="Times New Roman" w:eastAsia="Times New Roman" w:hAnsi="Times New Roman" w:cs="Times New Roman"/>
          <w:lang w:eastAsia="en-US"/>
        </w:rPr>
        <w:t>ра</w:t>
      </w:r>
      <w:proofErr w:type="spellEnd"/>
      <w:r w:rsidRPr="005454C1">
        <w:rPr>
          <w:rFonts w:ascii="Times New Roman" w:eastAsia="Times New Roman" w:hAnsi="Times New Roman" w:cs="Times New Roman"/>
          <w:lang w:eastAsia="en-US"/>
        </w:rPr>
        <w:t xml:space="preserve"> </w:t>
      </w:r>
      <w:proofErr w:type="spellStart"/>
      <w:r w:rsidRPr="005454C1">
        <w:rPr>
          <w:rFonts w:ascii="Times New Roman" w:eastAsia="Times New Roman" w:hAnsi="Times New Roman" w:cs="Times New Roman"/>
          <w:lang w:eastAsia="en-US"/>
        </w:rPr>
        <w:t>потает</w:t>
      </w:r>
      <w:proofErr w:type="spellEnd"/>
      <w:r w:rsidRPr="005454C1">
        <w:rPr>
          <w:rFonts w:ascii="Times New Roman" w:eastAsia="Times New Roman" w:hAnsi="Times New Roman" w:cs="Times New Roman"/>
          <w:lang w:eastAsia="en-US"/>
        </w:rPr>
        <w:t>» (</w:t>
      </w:r>
      <w:proofErr w:type="gramStart"/>
      <w:r w:rsidRPr="005454C1">
        <w:rPr>
          <w:rFonts w:ascii="Times New Roman" w:eastAsia="Times New Roman" w:hAnsi="Times New Roman" w:cs="Times New Roman"/>
          <w:lang w:eastAsia="en-US"/>
        </w:rPr>
        <w:t>вместо</w:t>
      </w:r>
      <w:proofErr w:type="gramEnd"/>
      <w:r w:rsidRPr="005454C1">
        <w:rPr>
          <w:rFonts w:ascii="Times New Roman" w:eastAsia="Times New Roman" w:hAnsi="Times New Roman" w:cs="Times New Roman"/>
          <w:lang w:eastAsia="en-US"/>
        </w:rPr>
        <w:t xml:space="preserve"> работает), «</w:t>
      </w:r>
      <w:proofErr w:type="spellStart"/>
      <w:r w:rsidRPr="005454C1">
        <w:rPr>
          <w:rFonts w:ascii="Times New Roman" w:eastAsia="Times New Roman" w:hAnsi="Times New Roman" w:cs="Times New Roman"/>
          <w:lang w:eastAsia="en-US"/>
        </w:rPr>
        <w:t>дулпо</w:t>
      </w:r>
      <w:proofErr w:type="spellEnd"/>
      <w:r w:rsidRPr="005454C1">
        <w:rPr>
          <w:rFonts w:ascii="Times New Roman" w:eastAsia="Times New Roman" w:hAnsi="Times New Roman" w:cs="Times New Roman"/>
          <w:lang w:eastAsia="en-US"/>
        </w:rPr>
        <w:t>» (вместо дупло), «</w:t>
      </w:r>
      <w:proofErr w:type="spellStart"/>
      <w:r w:rsidRPr="005454C1">
        <w:rPr>
          <w:rFonts w:ascii="Times New Roman" w:eastAsia="Times New Roman" w:hAnsi="Times New Roman" w:cs="Times New Roman"/>
          <w:lang w:eastAsia="en-US"/>
        </w:rPr>
        <w:t>мемля</w:t>
      </w:r>
      <w:proofErr w:type="spellEnd"/>
      <w:r w:rsidRPr="005454C1">
        <w:rPr>
          <w:rFonts w:ascii="Times New Roman" w:eastAsia="Times New Roman" w:hAnsi="Times New Roman" w:cs="Times New Roman"/>
          <w:lang w:eastAsia="en-US"/>
        </w:rPr>
        <w:t xml:space="preserve">••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w:t>
      </w:r>
      <w:proofErr w:type="gramStart"/>
      <w:r w:rsidRPr="005454C1">
        <w:rPr>
          <w:rFonts w:ascii="Times New Roman" w:eastAsia="Times New Roman" w:hAnsi="Times New Roman" w:cs="Times New Roman"/>
          <w:lang w:eastAsia="en-US"/>
        </w:rPr>
        <w:t>предлогами</w:t>
      </w:r>
      <w:proofErr w:type="gramEnd"/>
      <w:r w:rsidRPr="005454C1">
        <w:rPr>
          <w:rFonts w:ascii="Times New Roman" w:eastAsia="Times New Roman" w:hAnsi="Times New Roman" w:cs="Times New Roman"/>
          <w:lang w:eastAsia="en-US"/>
        </w:rPr>
        <w:t xml:space="preserve"> правописание которых не регулируется правилами; в случаях трудного различия не и ни (Куда он только не обращался! Куда он ни обращался, никто не мог дать ему ответ. </w:t>
      </w:r>
      <w:proofErr w:type="gramStart"/>
      <w:r w:rsidRPr="005454C1">
        <w:rPr>
          <w:rFonts w:ascii="Times New Roman" w:eastAsia="Times New Roman" w:hAnsi="Times New Roman" w:cs="Times New Roman"/>
          <w:lang w:eastAsia="en-US"/>
        </w:rPr>
        <w:t>Никто иной не...; не кто иной, как; ничто иное не...; не что иное, как и др.); в собственных именах нерусского происхождения; в случаях, когда вместо одного знака препинания стоит другой; в пропуске одного из сочетающихся знаков препинания или в нарушении их последовательности.</w:t>
      </w:r>
      <w:proofErr w:type="gramEnd"/>
      <w:r w:rsidRPr="005454C1">
        <w:rPr>
          <w:rFonts w:ascii="Times New Roman" w:eastAsia="Times New Roman" w:hAnsi="Times New Roman" w:cs="Times New Roman"/>
          <w:lang w:eastAsia="en-US"/>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roofErr w:type="gramStart"/>
      <w:r w:rsidRPr="005454C1">
        <w:rPr>
          <w:rFonts w:ascii="Times New Roman" w:eastAsia="Times New Roman" w:hAnsi="Times New Roman" w:cs="Times New Roman"/>
          <w:lang w:eastAsia="en-US"/>
        </w:rPr>
        <w:t xml:space="preserve">Не считаются однотипными ошибки на такое правило, и котором для выяснения правильного написания одного </w:t>
      </w:r>
      <w:proofErr w:type="spellStart"/>
      <w:r w:rsidRPr="005454C1">
        <w:rPr>
          <w:rFonts w:ascii="Times New Roman" w:eastAsia="Times New Roman" w:hAnsi="Times New Roman" w:cs="Times New Roman"/>
          <w:lang w:eastAsia="en-US"/>
        </w:rPr>
        <w:t>сло¬на</w:t>
      </w:r>
      <w:proofErr w:type="spellEnd"/>
      <w:r w:rsidRPr="005454C1">
        <w:rPr>
          <w:rFonts w:ascii="Times New Roman" w:eastAsia="Times New Roman" w:hAnsi="Times New Roman" w:cs="Times New Roman"/>
          <w:lang w:eastAsia="en-US"/>
        </w:rPr>
        <w:t xml:space="preserve"> требуется подобрать другое (опорное) слово или его форму (вода — воды, рот — ротик, грустный — грустить, резкий — резок).</w:t>
      </w:r>
      <w:proofErr w:type="gramEnd"/>
      <w:r w:rsidRPr="005454C1">
        <w:rPr>
          <w:rFonts w:ascii="Times New Roman" w:eastAsia="Times New Roman" w:hAnsi="Times New Roman" w:cs="Times New Roman"/>
          <w:lang w:eastAsia="en-US"/>
        </w:rPr>
        <w:t xml:space="preserve"> Первые три однотипные ошибки считаются за одну ошибку, каждая следующая подобная ошибка учитывается как </w:t>
      </w:r>
      <w:proofErr w:type="spellStart"/>
      <w:r w:rsidRPr="005454C1">
        <w:rPr>
          <w:rFonts w:ascii="Times New Roman" w:eastAsia="Times New Roman" w:hAnsi="Times New Roman" w:cs="Times New Roman"/>
          <w:lang w:eastAsia="en-US"/>
        </w:rPr>
        <w:t>самостоятельная</w:t>
      </w:r>
      <w:proofErr w:type="gramStart"/>
      <w:r w:rsidRPr="005454C1">
        <w:rPr>
          <w:rFonts w:ascii="Times New Roman" w:eastAsia="Times New Roman" w:hAnsi="Times New Roman" w:cs="Times New Roman"/>
          <w:lang w:eastAsia="en-US"/>
        </w:rPr>
        <w:t>.П</w:t>
      </w:r>
      <w:proofErr w:type="gramEnd"/>
      <w:r w:rsidRPr="005454C1">
        <w:rPr>
          <w:rFonts w:ascii="Times New Roman" w:eastAsia="Times New Roman" w:hAnsi="Times New Roman" w:cs="Times New Roman"/>
          <w:lang w:eastAsia="en-US"/>
        </w:rPr>
        <w:t>римечание</w:t>
      </w:r>
      <w:proofErr w:type="spellEnd"/>
      <w:r w:rsidRPr="005454C1">
        <w:rPr>
          <w:rFonts w:ascii="Times New Roman" w:eastAsia="Times New Roman" w:hAnsi="Times New Roman" w:cs="Times New Roman"/>
          <w:lang w:eastAsia="en-US"/>
        </w:rPr>
        <w:t xml:space="preserve">. Если в одном непроверяемом слове допущены 2 и более ошибки, то все они считаются за одну ошибку. </w:t>
      </w:r>
      <w:proofErr w:type="gramStart"/>
      <w:r w:rsidRPr="005454C1">
        <w:rPr>
          <w:rFonts w:ascii="Times New Roman" w:eastAsia="Times New Roman" w:hAnsi="Times New Roman" w:cs="Times New Roman"/>
          <w:lang w:eastAsia="en-US"/>
        </w:rPr>
        <w:t>При наличии в контрольном диктанте более 5 поправок (исправление неверного написания на верное) оценка снижается на один балл.</w:t>
      </w:r>
      <w:proofErr w:type="gramEnd"/>
      <w:r w:rsidRPr="005454C1">
        <w:rPr>
          <w:rFonts w:ascii="Times New Roman" w:eastAsia="Times New Roman" w:hAnsi="Times New Roman" w:cs="Times New Roman"/>
          <w:lang w:eastAsia="en-US"/>
        </w:rPr>
        <w:t xml:space="preserve"> Оценка «5» не выставляется при наличии трёх и более исправлений.    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w:t>
      </w:r>
      <w:r w:rsidRPr="005454C1">
        <w:rPr>
          <w:rFonts w:ascii="Times New Roman" w:eastAsia="Times New Roman" w:hAnsi="Times New Roman" w:cs="Times New Roman"/>
          <w:lang w:eastAsia="en-US"/>
        </w:rPr>
        <w:tab/>
        <w:t xml:space="preserve">Оценка «4» выставляется при наличии в диктанте 2 орфографических и 2 пунктуационных ошибок, или 1 </w:t>
      </w:r>
      <w:proofErr w:type="gramStart"/>
      <w:r w:rsidRPr="005454C1">
        <w:rPr>
          <w:rFonts w:ascii="Times New Roman" w:eastAsia="Times New Roman" w:hAnsi="Times New Roman" w:cs="Times New Roman"/>
          <w:lang w:eastAsia="en-US"/>
        </w:rPr>
        <w:t>орфографической</w:t>
      </w:r>
      <w:proofErr w:type="gramEnd"/>
      <w:r w:rsidRPr="005454C1">
        <w:rPr>
          <w:rFonts w:ascii="Times New Roman" w:eastAsia="Times New Roman" w:hAnsi="Times New Roman" w:cs="Times New Roman"/>
          <w:lang w:eastAsia="en-US"/>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w:t>
      </w:r>
      <w:proofErr w:type="gramStart"/>
      <w:r w:rsidRPr="005454C1">
        <w:rPr>
          <w:rFonts w:ascii="Times New Roman" w:eastAsia="Times New Roman" w:hAnsi="Times New Roman" w:cs="Times New Roman"/>
          <w:lang w:eastAsia="en-US"/>
        </w:rPr>
        <w:t>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3 заданий; оценка «3» ставится за работу, в которой правильно выполнено не менее половины заданий; оценка «2» ставится за работу, в которой не выполнено более половины заданий;</w:t>
      </w:r>
      <w:proofErr w:type="gramEnd"/>
      <w:r w:rsidRPr="005454C1">
        <w:rPr>
          <w:rFonts w:ascii="Times New Roman" w:eastAsia="Times New Roman" w:hAnsi="Times New Roman" w:cs="Times New Roman"/>
          <w:lang w:eastAsia="en-US"/>
        </w:rPr>
        <w:t xml:space="preserve"> оценка «1» ставится, если ученик не выполнил ни одного задания. 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roofErr w:type="gramStart"/>
      <w:r w:rsidRPr="005454C1">
        <w:rPr>
          <w:rFonts w:ascii="Times New Roman" w:eastAsia="Times New Roman" w:hAnsi="Times New Roman" w:cs="Times New Roman"/>
          <w:lang w:eastAsia="en-US"/>
        </w:rPr>
        <w:t>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w:t>
      </w:r>
      <w:proofErr w:type="gramEnd"/>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III</w:t>
      </w:r>
      <w:r w:rsidRPr="005454C1">
        <w:rPr>
          <w:rFonts w:ascii="Times New Roman" w:eastAsia="Times New Roman" w:hAnsi="Times New Roman" w:cs="Times New Roman"/>
          <w:lang w:eastAsia="en-US"/>
        </w:rPr>
        <w:t>. Оценка сочинений и изложений</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Примерный объём текста для подробного изложения: в 5 классе - 100—150 слов, в 6 классе — 150—200, в 7 классе - 200—250, в 8 классе - 250—350, в 9 классе - 350— 450 слов. 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- 0,5—1,0 страницы, в 6 классе -  1,0— 1,5, в 7 </w:t>
      </w:r>
      <w:r w:rsidRPr="005454C1">
        <w:rPr>
          <w:rFonts w:ascii="Times New Roman" w:eastAsia="Times New Roman" w:hAnsi="Times New Roman" w:cs="Times New Roman"/>
          <w:lang w:eastAsia="en-US"/>
        </w:rPr>
        <w:lastRenderedPageBreak/>
        <w:t xml:space="preserve">классе -  1,5—2,0, в 8 классе -  2,0—3,0, в 9 классе - 3,0—4,0 страницы. </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val="en-US" w:eastAsia="en-US"/>
        </w:rPr>
      </w:pPr>
      <w:proofErr w:type="spellStart"/>
      <w:r w:rsidRPr="005454C1">
        <w:rPr>
          <w:rFonts w:ascii="Times New Roman" w:eastAsia="Times New Roman" w:hAnsi="Times New Roman" w:cs="Times New Roman"/>
          <w:lang w:val="en-US" w:eastAsia="en-US"/>
        </w:rPr>
        <w:t>Основные</w:t>
      </w:r>
      <w:proofErr w:type="spellEnd"/>
      <w:r w:rsidRPr="005454C1">
        <w:rPr>
          <w:rFonts w:ascii="Times New Roman" w:eastAsia="Times New Roman" w:hAnsi="Times New Roman" w:cs="Times New Roman"/>
          <w:lang w:val="en-US" w:eastAsia="en-US"/>
        </w:rPr>
        <w:t xml:space="preserve"> </w:t>
      </w:r>
      <w:proofErr w:type="spellStart"/>
      <w:r w:rsidRPr="005454C1">
        <w:rPr>
          <w:rFonts w:ascii="Times New Roman" w:eastAsia="Times New Roman" w:hAnsi="Times New Roman" w:cs="Times New Roman"/>
          <w:lang w:val="en-US" w:eastAsia="en-US"/>
        </w:rPr>
        <w:t>критерии</w:t>
      </w:r>
      <w:proofErr w:type="spellEnd"/>
      <w:r w:rsidRPr="005454C1">
        <w:rPr>
          <w:rFonts w:ascii="Times New Roman" w:eastAsia="Times New Roman" w:hAnsi="Times New Roman" w:cs="Times New Roman"/>
          <w:lang w:val="en-US" w:eastAsia="en-US"/>
        </w:rPr>
        <w:t xml:space="preserve"> </w:t>
      </w:r>
      <w:proofErr w:type="spellStart"/>
      <w:r w:rsidRPr="005454C1">
        <w:rPr>
          <w:rFonts w:ascii="Times New Roman" w:eastAsia="Times New Roman" w:hAnsi="Times New Roman" w:cs="Times New Roman"/>
          <w:lang w:val="en-US" w:eastAsia="en-US"/>
        </w:rPr>
        <w:t>оценки</w:t>
      </w:r>
      <w:proofErr w:type="spellEnd"/>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«5».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w:t>
      </w:r>
      <w:proofErr w:type="gramStart"/>
      <w:r w:rsidRPr="005454C1">
        <w:rPr>
          <w:rFonts w:ascii="Times New Roman" w:eastAsia="Times New Roman" w:hAnsi="Times New Roman" w:cs="Times New Roman"/>
          <w:lang w:eastAsia="en-US"/>
        </w:rPr>
        <w:t>вы-разительность</w:t>
      </w:r>
      <w:proofErr w:type="gramEnd"/>
      <w:r w:rsidRPr="005454C1">
        <w:rPr>
          <w:rFonts w:ascii="Times New Roman" w:eastAsia="Times New Roman" w:hAnsi="Times New Roman" w:cs="Times New Roman"/>
          <w:lang w:eastAsia="en-US"/>
        </w:rPr>
        <w:t xml:space="preserve"> текста. В целом в работе допускается 1 недочёт в содержании и 1 — 2 </w:t>
      </w:r>
      <w:proofErr w:type="gramStart"/>
      <w:r w:rsidRPr="005454C1">
        <w:rPr>
          <w:rFonts w:ascii="Times New Roman" w:eastAsia="Times New Roman" w:hAnsi="Times New Roman" w:cs="Times New Roman"/>
          <w:lang w:eastAsia="en-US"/>
        </w:rPr>
        <w:t>речевых</w:t>
      </w:r>
      <w:proofErr w:type="gramEnd"/>
      <w:r w:rsidRPr="005454C1">
        <w:rPr>
          <w:rFonts w:ascii="Times New Roman" w:eastAsia="Times New Roman" w:hAnsi="Times New Roman" w:cs="Times New Roman"/>
          <w:lang w:eastAsia="en-US"/>
        </w:rPr>
        <w:t xml:space="preserve"> недочёта. Допускаются: 1 орфографическая,  или  1  пунктуационная,      или 1    грамматическая ошибка.</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«4».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w:t>
      </w:r>
      <w:proofErr w:type="spellStart"/>
      <w:r w:rsidRPr="005454C1">
        <w:rPr>
          <w:rFonts w:ascii="Times New Roman" w:eastAsia="Times New Roman" w:hAnsi="Times New Roman" w:cs="Times New Roman"/>
          <w:lang w:eastAsia="en-US"/>
        </w:rPr>
        <w:t>не¬точности</w:t>
      </w:r>
      <w:proofErr w:type="spellEnd"/>
      <w:r w:rsidRPr="005454C1">
        <w:rPr>
          <w:rFonts w:ascii="Times New Roman" w:eastAsia="Times New Roman" w:hAnsi="Times New Roman" w:cs="Times New Roman"/>
          <w:lang w:eastAsia="en-US"/>
        </w:rPr>
        <w:t xml:space="preserve">. 3. Имеются незначительные </w:t>
      </w:r>
      <w:proofErr w:type="spellStart"/>
      <w:r w:rsidRPr="005454C1">
        <w:rPr>
          <w:rFonts w:ascii="Times New Roman" w:eastAsia="Times New Roman" w:hAnsi="Times New Roman" w:cs="Times New Roman"/>
          <w:lang w:eastAsia="en-US"/>
        </w:rPr>
        <w:t>наруше¬ния</w:t>
      </w:r>
      <w:proofErr w:type="spellEnd"/>
      <w:r w:rsidRPr="005454C1">
        <w:rPr>
          <w:rFonts w:ascii="Times New Roman" w:eastAsia="Times New Roman" w:hAnsi="Times New Roman" w:cs="Times New Roman"/>
          <w:lang w:eastAsia="en-US"/>
        </w:rPr>
        <w:t xml:space="preserve">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w:t>
      </w:r>
      <w:proofErr w:type="spellStart"/>
      <w:proofErr w:type="gramStart"/>
      <w:r w:rsidRPr="005454C1">
        <w:rPr>
          <w:rFonts w:ascii="Times New Roman" w:eastAsia="Times New Roman" w:hAnsi="Times New Roman" w:cs="Times New Roman"/>
          <w:lang w:eastAsia="en-US"/>
        </w:rPr>
        <w:t>це</w:t>
      </w:r>
      <w:proofErr w:type="spellEnd"/>
      <w:r w:rsidRPr="005454C1">
        <w:rPr>
          <w:rFonts w:ascii="Times New Roman" w:eastAsia="Times New Roman" w:hAnsi="Times New Roman" w:cs="Times New Roman"/>
          <w:lang w:eastAsia="en-US"/>
        </w:rPr>
        <w:t>-лом</w:t>
      </w:r>
      <w:proofErr w:type="gramEnd"/>
      <w:r w:rsidRPr="005454C1">
        <w:rPr>
          <w:rFonts w:ascii="Times New Roman" w:eastAsia="Times New Roman" w:hAnsi="Times New Roman" w:cs="Times New Roman"/>
          <w:lang w:eastAsia="en-US"/>
        </w:rPr>
        <w:t xml:space="preserve"> в работе допускается не более 2 </w:t>
      </w:r>
      <w:proofErr w:type="spellStart"/>
      <w:r w:rsidRPr="005454C1">
        <w:rPr>
          <w:rFonts w:ascii="Times New Roman" w:eastAsia="Times New Roman" w:hAnsi="Times New Roman" w:cs="Times New Roman"/>
          <w:lang w:eastAsia="en-US"/>
        </w:rPr>
        <w:t>не¬дочётов</w:t>
      </w:r>
      <w:proofErr w:type="spellEnd"/>
      <w:r w:rsidRPr="005454C1">
        <w:rPr>
          <w:rFonts w:ascii="Times New Roman" w:eastAsia="Times New Roman" w:hAnsi="Times New Roman" w:cs="Times New Roman"/>
          <w:lang w:eastAsia="en-US"/>
        </w:rPr>
        <w:t xml:space="preserve"> в содержании и не более 3 — 4 речевых недочётов. Допускаются  2 орфографические и 2 пунктуационные ошибки, или 1 </w:t>
      </w:r>
      <w:proofErr w:type="gramStart"/>
      <w:r w:rsidRPr="005454C1">
        <w:rPr>
          <w:rFonts w:ascii="Times New Roman" w:eastAsia="Times New Roman" w:hAnsi="Times New Roman" w:cs="Times New Roman"/>
          <w:lang w:eastAsia="en-US"/>
        </w:rPr>
        <w:t>орфографическая</w:t>
      </w:r>
      <w:proofErr w:type="gramEnd"/>
      <w:r w:rsidRPr="005454C1">
        <w:rPr>
          <w:rFonts w:ascii="Times New Roman" w:eastAsia="Times New Roman" w:hAnsi="Times New Roman" w:cs="Times New Roman"/>
          <w:lang w:eastAsia="en-US"/>
        </w:rPr>
        <w:t xml:space="preserve"> и 3   пунктуационные ошибки, или 4   пунктуационные ошибки при отсутствии орфографических       ошибок, а также 2 грамматические ошибки.</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«3».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r w:rsidRPr="005454C1">
        <w:rPr>
          <w:rFonts w:ascii="Times New Roman" w:eastAsia="Times New Roman" w:hAnsi="Times New Roman" w:cs="Times New Roman"/>
          <w:lang w:eastAsia="en-US"/>
        </w:rPr>
        <w:tab/>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подготовленной дома, за каждую ошибку снижается балл. 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EC15AF" w:rsidRPr="005454C1" w:rsidRDefault="00EC15AF" w:rsidP="005205F4">
      <w:pPr>
        <w:widowControl w:val="0"/>
        <w:suppressAutoHyphens/>
        <w:autoSpaceDE w:val="0"/>
        <w:autoSpaceDN w:val="0"/>
        <w:spacing w:after="0" w:line="240" w:lineRule="auto"/>
        <w:jc w:val="center"/>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ФОРМЫ И СРЕДСТВА КОНТРОЛЯ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proofErr w:type="gramStart"/>
      <w:r w:rsidRPr="005454C1">
        <w:rPr>
          <w:rFonts w:ascii="Times New Roman" w:eastAsia="Times New Roman" w:hAnsi="Times New Roman" w:cs="Times New Roman"/>
          <w:lang w:eastAsia="en-US"/>
        </w:rPr>
        <w:t>Основные формы контроля:  диктант (объяснительный, предупредительный, графический, выборочный, распределительный, словарно-орфографический, орфоэпический), диктант с грамматическим заданием.</w:t>
      </w:r>
      <w:proofErr w:type="gramEnd"/>
      <w:r w:rsidRPr="005454C1">
        <w:rPr>
          <w:rFonts w:ascii="Times New Roman" w:eastAsia="Times New Roman" w:hAnsi="Times New Roman" w:cs="Times New Roman"/>
          <w:lang w:eastAsia="en-US"/>
        </w:rPr>
        <w:t xml:space="preserve"> </w:t>
      </w:r>
      <w:proofErr w:type="gramStart"/>
      <w:r w:rsidRPr="005454C1">
        <w:rPr>
          <w:rFonts w:ascii="Times New Roman" w:eastAsia="Times New Roman" w:hAnsi="Times New Roman" w:cs="Times New Roman"/>
          <w:lang w:eastAsia="en-US"/>
        </w:rPr>
        <w:t>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орфоэпический.</w:t>
      </w:r>
      <w:proofErr w:type="gramEnd"/>
      <w:r w:rsidRPr="005454C1">
        <w:rPr>
          <w:rFonts w:ascii="Times New Roman" w:eastAsia="Times New Roman" w:hAnsi="Times New Roman" w:cs="Times New Roman"/>
          <w:lang w:eastAsia="en-US"/>
        </w:rPr>
        <w:t xml:space="preserve">  </w:t>
      </w:r>
      <w:proofErr w:type="gramStart"/>
      <w:r w:rsidRPr="005454C1">
        <w:rPr>
          <w:rFonts w:ascii="Times New Roman" w:eastAsia="Times New Roman" w:hAnsi="Times New Roman" w:cs="Times New Roman"/>
          <w:lang w:eastAsia="en-US"/>
        </w:rPr>
        <w:t>Сочинение (по данному сюжету, по данному началу, по картине, эссе, стилизация, на свободную тему), составление плана сочинения,  изложение (подробное, выборочное, сжатое),  тест (задания с выбором ответа, с кратким ответом, с развёрнутым ответом в объёме не менее 50 слов),   терминологический диктант,  работа с деформированным текстом,  устное и письменное монологическое высказывание на лингвистическую тему,  подготовка сообщения, доклада (в устной и письменной форме</w:t>
      </w:r>
      <w:proofErr w:type="gramEnd"/>
      <w:r w:rsidRPr="005454C1">
        <w:rPr>
          <w:rFonts w:ascii="Times New Roman" w:eastAsia="Times New Roman" w:hAnsi="Times New Roman" w:cs="Times New Roman"/>
          <w:lang w:eastAsia="en-US"/>
        </w:rPr>
        <w:t>), устный и письменный анализ текста (тема, основная мысль, план, тип и стиль речи</w:t>
      </w:r>
      <w:r w:rsidR="005205F4" w:rsidRPr="005454C1">
        <w:rPr>
          <w:rFonts w:ascii="Times New Roman" w:eastAsia="Times New Roman" w:hAnsi="Times New Roman" w:cs="Times New Roman"/>
          <w:lang w:eastAsia="en-US"/>
        </w:rPr>
        <w:t xml:space="preserve">, орфограммы и </w:t>
      </w:r>
      <w:proofErr w:type="spellStart"/>
      <w:r w:rsidR="005205F4" w:rsidRPr="005454C1">
        <w:rPr>
          <w:rFonts w:ascii="Times New Roman" w:eastAsia="Times New Roman" w:hAnsi="Times New Roman" w:cs="Times New Roman"/>
          <w:lang w:eastAsia="en-US"/>
        </w:rPr>
        <w:t>пунктограммы</w:t>
      </w:r>
      <w:proofErr w:type="spellEnd"/>
      <w:r w:rsidRPr="005454C1">
        <w:rPr>
          <w:rFonts w:ascii="Times New Roman" w:eastAsia="Times New Roman" w:hAnsi="Times New Roman" w:cs="Times New Roman"/>
          <w:lang w:eastAsia="en-US"/>
        </w:rPr>
        <w:t>),  план мультимедийной презентации,  выразительно чтение текста. Выполнение проекта, учебного исследования.</w:t>
      </w:r>
      <w:r w:rsidR="005205F4" w:rsidRPr="005454C1">
        <w:rPr>
          <w:rFonts w:ascii="Times New Roman" w:eastAsia="Times New Roman" w:hAnsi="Times New Roman" w:cs="Times New Roman"/>
          <w:lang w:eastAsia="en-US"/>
        </w:rPr>
        <w:t xml:space="preserve"> Самостоятельная работа, проверочная работа.</w:t>
      </w:r>
    </w:p>
    <w:p w:rsidR="00FD1118" w:rsidRPr="005454C1" w:rsidRDefault="00EC15AF" w:rsidP="005205F4">
      <w:pPr>
        <w:suppressAutoHyphens/>
        <w:spacing w:line="240" w:lineRule="auto"/>
        <w:jc w:val="both"/>
        <w:rPr>
          <w:rFonts w:ascii="Times New Roman" w:hAnsi="Times New Roman" w:cs="Times New Roman"/>
          <w:color w:val="000000"/>
          <w:spacing w:val="4"/>
        </w:rPr>
      </w:pPr>
      <w:r w:rsidRPr="005454C1">
        <w:rPr>
          <w:rFonts w:ascii="Times New Roman" w:hAnsi="Times New Roman" w:cs="Times New Roman"/>
          <w:color w:val="000000"/>
          <w:spacing w:val="4"/>
        </w:rPr>
        <w:t xml:space="preserve">Контрольные и проверочные работы по темам даются в соответствии с </w:t>
      </w:r>
      <w:r w:rsidRPr="005454C1">
        <w:rPr>
          <w:rFonts w:ascii="Times New Roman" w:hAnsi="Times New Roman" w:cs="Times New Roman"/>
          <w:b/>
          <w:color w:val="000000"/>
          <w:spacing w:val="4"/>
        </w:rPr>
        <w:t>пособиями:</w:t>
      </w:r>
      <w:r w:rsidRPr="005454C1">
        <w:rPr>
          <w:rFonts w:ascii="Times New Roman" w:hAnsi="Times New Roman" w:cs="Times New Roman"/>
          <w:color w:val="000000"/>
          <w:spacing w:val="4"/>
        </w:rPr>
        <w:t xml:space="preserve"> 1. </w:t>
      </w:r>
      <w:r w:rsidR="00622F67" w:rsidRPr="00622F67">
        <w:rPr>
          <w:rFonts w:ascii="Times New Roman" w:hAnsi="Times New Roman" w:cs="Times New Roman"/>
          <w:color w:val="000000"/>
          <w:spacing w:val="4"/>
        </w:rPr>
        <w:t>Текучева И.В. Русский язык. 7 класс. Контрольные и диагностические работы</w:t>
      </w:r>
      <w:r w:rsidR="00622F67">
        <w:rPr>
          <w:rFonts w:ascii="Times New Roman" w:hAnsi="Times New Roman" w:cs="Times New Roman"/>
          <w:color w:val="000000"/>
          <w:spacing w:val="4"/>
        </w:rPr>
        <w:t xml:space="preserve"> к учебнику Т.А. </w:t>
      </w:r>
      <w:proofErr w:type="spellStart"/>
      <w:r w:rsidR="00622F67">
        <w:rPr>
          <w:rFonts w:ascii="Times New Roman" w:hAnsi="Times New Roman" w:cs="Times New Roman"/>
          <w:color w:val="000000"/>
          <w:spacing w:val="4"/>
        </w:rPr>
        <w:t>Ладыженской</w:t>
      </w:r>
      <w:proofErr w:type="spellEnd"/>
      <w:r w:rsidR="00622F67">
        <w:rPr>
          <w:rFonts w:ascii="Times New Roman" w:hAnsi="Times New Roman" w:cs="Times New Roman"/>
          <w:color w:val="000000"/>
          <w:spacing w:val="4"/>
        </w:rPr>
        <w:t>. Москва, «</w:t>
      </w:r>
      <w:proofErr w:type="spellStart"/>
      <w:r w:rsidR="00622F67">
        <w:rPr>
          <w:rFonts w:ascii="Times New Roman" w:hAnsi="Times New Roman" w:cs="Times New Roman"/>
          <w:color w:val="000000"/>
          <w:spacing w:val="4"/>
        </w:rPr>
        <w:t>Астрель</w:t>
      </w:r>
      <w:proofErr w:type="spellEnd"/>
      <w:r w:rsidR="00622F67">
        <w:rPr>
          <w:rFonts w:ascii="Times New Roman" w:hAnsi="Times New Roman" w:cs="Times New Roman"/>
          <w:color w:val="000000"/>
          <w:spacing w:val="4"/>
        </w:rPr>
        <w:t xml:space="preserve">». </w:t>
      </w:r>
      <w:r w:rsidRPr="005454C1">
        <w:rPr>
          <w:rFonts w:ascii="Times New Roman" w:hAnsi="Times New Roman" w:cs="Times New Roman"/>
          <w:color w:val="000000"/>
          <w:spacing w:val="4"/>
        </w:rPr>
        <w:t>2. Галина Богданова: Русский язык. 5-9 классы. Сборник диктантов. Пособие для учителей</w:t>
      </w:r>
      <w:r w:rsidR="00622F67">
        <w:rPr>
          <w:rFonts w:ascii="Times New Roman" w:hAnsi="Times New Roman" w:cs="Times New Roman"/>
          <w:color w:val="000000"/>
          <w:spacing w:val="4"/>
        </w:rPr>
        <w:t xml:space="preserve">. 3. </w:t>
      </w:r>
      <w:proofErr w:type="spellStart"/>
      <w:r w:rsidR="00622F67">
        <w:rPr>
          <w:rFonts w:ascii="Times New Roman" w:hAnsi="Times New Roman" w:cs="Times New Roman"/>
          <w:color w:val="000000"/>
          <w:spacing w:val="4"/>
        </w:rPr>
        <w:t>Н.В.Егорова</w:t>
      </w:r>
      <w:proofErr w:type="spellEnd"/>
      <w:r w:rsidR="00622F67">
        <w:rPr>
          <w:rFonts w:ascii="Times New Roman" w:hAnsi="Times New Roman" w:cs="Times New Roman"/>
          <w:color w:val="000000"/>
          <w:spacing w:val="4"/>
        </w:rPr>
        <w:t>. Русский язык. Проверочные работы. 7 класс. Москва, «Просвещение».</w:t>
      </w:r>
    </w:p>
    <w:p w:rsidR="00B77389" w:rsidRPr="005454C1" w:rsidRDefault="007A38F8" w:rsidP="005205F4">
      <w:pPr>
        <w:suppressAutoHyphens/>
        <w:spacing w:line="240" w:lineRule="auto"/>
        <w:jc w:val="center"/>
        <w:rPr>
          <w:rFonts w:ascii="Times New Roman" w:hAnsi="Times New Roman" w:cs="Times New Roman"/>
          <w:color w:val="000000"/>
          <w:spacing w:val="4"/>
        </w:rPr>
      </w:pPr>
      <w:r w:rsidRPr="005454C1">
        <w:rPr>
          <w:rFonts w:ascii="Times New Roman" w:hAnsi="Times New Roman" w:cs="Times New Roman"/>
          <w:color w:val="000000"/>
          <w:spacing w:val="4"/>
        </w:rPr>
        <w:t>КАЛЕНДАРНО-ТЕМАТИЧЕСКОЕ ПЛАНИРОВАНИЕ</w:t>
      </w:r>
    </w:p>
    <w:tbl>
      <w:tblPr>
        <w:tblStyle w:val="a4"/>
        <w:tblW w:w="15701" w:type="dxa"/>
        <w:tblLayout w:type="fixed"/>
        <w:tblLook w:val="0000" w:firstRow="0" w:lastRow="0" w:firstColumn="0" w:lastColumn="0" w:noHBand="0" w:noVBand="0"/>
      </w:tblPr>
      <w:tblGrid>
        <w:gridCol w:w="522"/>
        <w:gridCol w:w="152"/>
        <w:gridCol w:w="2082"/>
        <w:gridCol w:w="3714"/>
        <w:gridCol w:w="6360"/>
        <w:gridCol w:w="1423"/>
        <w:gridCol w:w="12"/>
        <w:gridCol w:w="12"/>
        <w:gridCol w:w="6"/>
        <w:gridCol w:w="1418"/>
      </w:tblGrid>
      <w:tr w:rsidR="0059765B" w:rsidRPr="005454C1" w:rsidTr="00B56C28">
        <w:trPr>
          <w:trHeight w:val="667"/>
        </w:trPr>
        <w:tc>
          <w:tcPr>
            <w:tcW w:w="522"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lastRenderedPageBreak/>
              <w:t>№</w:t>
            </w:r>
          </w:p>
        </w:tc>
        <w:tc>
          <w:tcPr>
            <w:tcW w:w="2234" w:type="dxa"/>
            <w:gridSpan w:val="2"/>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Тема урока</w:t>
            </w:r>
          </w:p>
        </w:tc>
        <w:tc>
          <w:tcPr>
            <w:tcW w:w="3714"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Содержание</w:t>
            </w:r>
          </w:p>
        </w:tc>
        <w:tc>
          <w:tcPr>
            <w:tcW w:w="6360"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Планируемые результаты</w:t>
            </w:r>
          </w:p>
        </w:tc>
        <w:tc>
          <w:tcPr>
            <w:tcW w:w="1423"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Контроль</w:t>
            </w:r>
          </w:p>
        </w:tc>
        <w:tc>
          <w:tcPr>
            <w:tcW w:w="1448" w:type="dxa"/>
            <w:gridSpan w:val="4"/>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 xml:space="preserve">Дата </w:t>
            </w:r>
          </w:p>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План/факт</w:t>
            </w:r>
          </w:p>
        </w:tc>
      </w:tr>
      <w:tr w:rsidR="00B77389" w:rsidRPr="005454C1" w:rsidTr="0059765B">
        <w:trPr>
          <w:trHeight w:val="250"/>
        </w:trPr>
        <w:tc>
          <w:tcPr>
            <w:tcW w:w="15701" w:type="dxa"/>
            <w:gridSpan w:val="10"/>
          </w:tcPr>
          <w:p w:rsidR="00B77389" w:rsidRPr="005454C1" w:rsidRDefault="00B77389" w:rsidP="005205F4">
            <w:pPr>
              <w:suppressAutoHyphens/>
              <w:autoSpaceDE w:val="0"/>
              <w:autoSpaceDN w:val="0"/>
              <w:adjustRightInd w:val="0"/>
              <w:jc w:val="center"/>
              <w:rPr>
                <w:color w:val="000000"/>
                <w:sz w:val="22"/>
                <w:szCs w:val="22"/>
              </w:rPr>
            </w:pPr>
            <w:r w:rsidRPr="005454C1">
              <w:rPr>
                <w:color w:val="000000"/>
                <w:sz w:val="22"/>
                <w:szCs w:val="22"/>
              </w:rPr>
              <w:t>РУССКИЙ ЯЗЫК КАК РАЗВИВАЮЩЕЕСЯ ЯВЛЕНИЕ (1 ЧАС)</w:t>
            </w:r>
          </w:p>
        </w:tc>
      </w:tr>
      <w:tr w:rsidR="0059765B" w:rsidRPr="005454C1" w:rsidTr="00B56C28">
        <w:trPr>
          <w:trHeight w:val="147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w:t>
            </w:r>
          </w:p>
        </w:tc>
        <w:tc>
          <w:tcPr>
            <w:tcW w:w="2234" w:type="dxa"/>
            <w:gridSpan w:val="2"/>
          </w:tcPr>
          <w:p w:rsidR="007A38F8" w:rsidRPr="005454C1" w:rsidRDefault="007A38F8" w:rsidP="005205F4">
            <w:pPr>
              <w:suppressAutoHyphens/>
              <w:rPr>
                <w:b/>
                <w:sz w:val="22"/>
                <w:szCs w:val="22"/>
                <w:u w:val="single"/>
              </w:rPr>
            </w:pPr>
            <w:r w:rsidRPr="005454C1">
              <w:rPr>
                <w:sz w:val="22"/>
                <w:szCs w:val="22"/>
              </w:rPr>
              <w:t>Разделы науки о языке. Синтаксис и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Русский язык – один из славянских языков. Славянские языки – родственные языки.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Содержание и на</w:t>
            </w:r>
            <w:r w:rsidRPr="005454C1">
              <w:rPr>
                <w:color w:val="000000"/>
                <w:sz w:val="22"/>
                <w:szCs w:val="22"/>
              </w:rPr>
              <w:softHyphen/>
              <w:t>значение УМК.</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sz w:val="22"/>
                <w:szCs w:val="22"/>
              </w:rPr>
              <w:t>Уметь:</w:t>
            </w:r>
            <w:r w:rsidRPr="005454C1">
              <w:rPr>
                <w:sz w:val="22"/>
                <w:szCs w:val="22"/>
              </w:rPr>
              <w:t xml:space="preserve"> выделять ключевые фразы в тексте, подбирать синонимы, объяснять орфограммы</w:t>
            </w:r>
          </w:p>
        </w:tc>
        <w:tc>
          <w:tcPr>
            <w:tcW w:w="1423" w:type="dxa"/>
          </w:tcPr>
          <w:p w:rsidR="007A38F8" w:rsidRPr="005454C1" w:rsidRDefault="005205F4" w:rsidP="005205F4">
            <w:pPr>
              <w:suppressAutoHyphens/>
              <w:autoSpaceDE w:val="0"/>
              <w:autoSpaceDN w:val="0"/>
              <w:adjustRightInd w:val="0"/>
              <w:rPr>
                <w:color w:val="000000"/>
                <w:sz w:val="22"/>
                <w:szCs w:val="22"/>
              </w:rPr>
            </w:pPr>
            <w:proofErr w:type="spellStart"/>
            <w:r w:rsidRPr="005454C1">
              <w:rPr>
                <w:color w:val="000000"/>
                <w:sz w:val="22"/>
                <w:szCs w:val="22"/>
              </w:rPr>
              <w:t>Высказ</w:t>
            </w:r>
            <w:proofErr w:type="gramStart"/>
            <w:r w:rsidRPr="005454C1">
              <w:rPr>
                <w:color w:val="000000"/>
                <w:sz w:val="22"/>
                <w:szCs w:val="22"/>
              </w:rPr>
              <w:t>.н</w:t>
            </w:r>
            <w:proofErr w:type="gramEnd"/>
            <w:r w:rsidRPr="005454C1">
              <w:rPr>
                <w:color w:val="000000"/>
                <w:sz w:val="22"/>
                <w:szCs w:val="22"/>
              </w:rPr>
              <w:t>а</w:t>
            </w:r>
            <w:proofErr w:type="spellEnd"/>
            <w:r w:rsidRPr="005454C1">
              <w:rPr>
                <w:color w:val="000000"/>
                <w:sz w:val="22"/>
                <w:szCs w:val="22"/>
              </w:rPr>
              <w:t xml:space="preserve"> </w:t>
            </w:r>
            <w:proofErr w:type="spellStart"/>
            <w:r w:rsidRPr="005454C1">
              <w:rPr>
                <w:color w:val="000000"/>
                <w:sz w:val="22"/>
                <w:szCs w:val="22"/>
              </w:rPr>
              <w:t>лингв.тему</w:t>
            </w:r>
            <w:proofErr w:type="spellEnd"/>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2.09</w:t>
            </w:r>
          </w:p>
        </w:tc>
      </w:tr>
      <w:tr w:rsidR="008262B4" w:rsidRPr="005454C1" w:rsidTr="0059765B">
        <w:trPr>
          <w:trHeight w:val="240"/>
        </w:trPr>
        <w:tc>
          <w:tcPr>
            <w:tcW w:w="15701" w:type="dxa"/>
            <w:gridSpan w:val="10"/>
          </w:tcPr>
          <w:p w:rsidR="008262B4" w:rsidRPr="005454C1" w:rsidRDefault="008262B4" w:rsidP="005205F4">
            <w:pPr>
              <w:suppressAutoHyphens/>
              <w:autoSpaceDE w:val="0"/>
              <w:autoSpaceDN w:val="0"/>
              <w:adjustRightInd w:val="0"/>
              <w:jc w:val="center"/>
              <w:rPr>
                <w:color w:val="000000"/>
                <w:sz w:val="22"/>
                <w:szCs w:val="22"/>
              </w:rPr>
            </w:pPr>
            <w:r w:rsidRPr="005454C1">
              <w:rPr>
                <w:color w:val="000000"/>
                <w:sz w:val="22"/>
                <w:szCs w:val="22"/>
              </w:rPr>
              <w:t>ПОВТОРЕНИЕ ИЗУЧЕН</w:t>
            </w:r>
            <w:r w:rsidR="0059765B" w:rsidRPr="005454C1">
              <w:rPr>
                <w:color w:val="000000"/>
                <w:sz w:val="22"/>
                <w:szCs w:val="22"/>
              </w:rPr>
              <w:t>НОГО МАТЕРИАЛА  В 5-6 КЛАССАХ (</w:t>
            </w:r>
            <w:r w:rsidR="00A53189" w:rsidRPr="005454C1">
              <w:rPr>
                <w:color w:val="000000"/>
                <w:sz w:val="22"/>
                <w:szCs w:val="22"/>
              </w:rPr>
              <w:t>10</w:t>
            </w:r>
            <w:r w:rsidRPr="005454C1">
              <w:rPr>
                <w:color w:val="000000"/>
                <w:sz w:val="22"/>
                <w:szCs w:val="22"/>
              </w:rPr>
              <w:t>ч)</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Синтаксис. Синтаксический разбор. Пунктуация. Пунктуационный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Пунк</w:t>
            </w:r>
            <w:r w:rsidRPr="005454C1">
              <w:rPr>
                <w:color w:val="000000"/>
                <w:sz w:val="22"/>
                <w:szCs w:val="22"/>
              </w:rPr>
              <w:softHyphen/>
              <w:t>туация. Слово</w:t>
            </w:r>
            <w:r w:rsidRPr="005454C1">
              <w:rPr>
                <w:color w:val="000000"/>
                <w:sz w:val="22"/>
                <w:szCs w:val="22"/>
              </w:rPr>
              <w:softHyphen/>
              <w:t>сочетание, его структура. Простые и сложные предложения.</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синтаксис, пунк</w:t>
            </w:r>
            <w:r w:rsidRPr="005454C1">
              <w:rPr>
                <w:i/>
                <w:iCs/>
                <w:color w:val="000000"/>
                <w:sz w:val="22"/>
                <w:szCs w:val="22"/>
              </w:rPr>
              <w:softHyphen/>
              <w:t xml:space="preserve">туация, </w:t>
            </w:r>
            <w:r w:rsidRPr="005454C1">
              <w:rPr>
                <w:iCs/>
                <w:color w:val="000000"/>
                <w:sz w:val="22"/>
                <w:szCs w:val="22"/>
              </w:rPr>
              <w:t>значение знаков препинания для понимания текста</w:t>
            </w:r>
            <w:r w:rsidRPr="005454C1">
              <w:rPr>
                <w:i/>
                <w:iCs/>
                <w:color w:val="000000"/>
                <w:sz w:val="22"/>
                <w:szCs w:val="22"/>
              </w:rPr>
              <w:t xml:space="preserve">, </w:t>
            </w:r>
            <w:r w:rsidRPr="005454C1">
              <w:rPr>
                <w:iCs/>
                <w:color w:val="000000"/>
                <w:sz w:val="22"/>
                <w:szCs w:val="22"/>
              </w:rPr>
              <w:t xml:space="preserve">отличие простого предложения </w:t>
            </w:r>
            <w:proofErr w:type="gramStart"/>
            <w:r w:rsidRPr="005454C1">
              <w:rPr>
                <w:iCs/>
                <w:color w:val="000000"/>
                <w:sz w:val="22"/>
                <w:szCs w:val="22"/>
              </w:rPr>
              <w:t>от</w:t>
            </w:r>
            <w:proofErr w:type="gramEnd"/>
            <w:r w:rsidRPr="005454C1">
              <w:rPr>
                <w:iCs/>
                <w:color w:val="000000"/>
                <w:sz w:val="22"/>
                <w:szCs w:val="22"/>
              </w:rPr>
              <w:t xml:space="preserve"> сложного.</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выделять и разбирать словосочетания, расставлять знаки препинания при однородных членах предложения,  </w:t>
            </w:r>
            <w:r w:rsidRPr="005454C1">
              <w:rPr>
                <w:color w:val="000000"/>
                <w:sz w:val="22"/>
                <w:szCs w:val="22"/>
              </w:rPr>
              <w:t>выполнять синтаксический разбор предложений.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Лексика. Фразеология. Синонимы. Антонимы. Омонимы. Фразеологизмы.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iCs/>
                <w:color w:val="000000"/>
                <w:sz w:val="22"/>
                <w:szCs w:val="22"/>
              </w:rPr>
              <w:t>понятия</w:t>
            </w:r>
            <w:r w:rsidRPr="005454C1">
              <w:rPr>
                <w:i/>
                <w:iCs/>
                <w:color w:val="000000"/>
                <w:sz w:val="22"/>
                <w:szCs w:val="22"/>
              </w:rPr>
              <w:t xml:space="preserve"> лексика, лекси</w:t>
            </w:r>
            <w:r w:rsidRPr="005454C1">
              <w:rPr>
                <w:i/>
                <w:iCs/>
                <w:color w:val="000000"/>
                <w:sz w:val="22"/>
                <w:szCs w:val="22"/>
              </w:rPr>
              <w:softHyphen/>
              <w:t xml:space="preserve">ческое значение слова; </w:t>
            </w:r>
            <w:r w:rsidRPr="005454C1">
              <w:rPr>
                <w:i/>
                <w:color w:val="000000"/>
                <w:sz w:val="22"/>
                <w:szCs w:val="22"/>
              </w:rPr>
              <w:t>фразеология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лексическое значение слов с помощью тол</w:t>
            </w:r>
            <w:r w:rsidRPr="005454C1">
              <w:rPr>
                <w:color w:val="000000"/>
                <w:sz w:val="22"/>
                <w:szCs w:val="22"/>
              </w:rPr>
              <w:softHyphen/>
              <w:t>кового словаря; объяснять различие лексического и грамматического значений слова; правильно упо</w:t>
            </w:r>
            <w:r w:rsidRPr="005454C1">
              <w:rPr>
                <w:color w:val="000000"/>
                <w:sz w:val="22"/>
                <w:szCs w:val="22"/>
              </w:rPr>
              <w:softHyphen/>
              <w:t>треблять слова в устной и пись</w:t>
            </w:r>
            <w:r w:rsidRPr="005454C1">
              <w:rPr>
                <w:color w:val="000000"/>
                <w:sz w:val="22"/>
                <w:szCs w:val="22"/>
              </w:rPr>
              <w:softHyphen/>
              <w:t>менной речи; разграничивать лексическое и грамматическое значения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О</w:t>
            </w:r>
            <w:r w:rsidR="007A38F8" w:rsidRPr="005454C1">
              <w:rPr>
                <w:color w:val="000000"/>
                <w:sz w:val="22"/>
                <w:szCs w:val="22"/>
              </w:rPr>
              <w:t>бъясни</w:t>
            </w:r>
            <w:r w:rsidR="007A38F8" w:rsidRPr="005454C1">
              <w:rPr>
                <w:color w:val="000000"/>
                <w:sz w:val="22"/>
                <w:szCs w:val="22"/>
              </w:rPr>
              <w:softHyphen/>
              <w:t>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Фонетика и орфография. Фонетический разбор слова.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и графи</w:t>
            </w:r>
            <w:r w:rsidRPr="005454C1">
              <w:rPr>
                <w:color w:val="000000"/>
                <w:sz w:val="22"/>
                <w:szCs w:val="22"/>
              </w:rPr>
              <w:softHyphen/>
              <w:t xml:space="preserve">ка. Гласные и согласные  звуки. Орфоэпия. Рифма.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фонетика, гра</w:t>
            </w:r>
            <w:r w:rsidRPr="005454C1">
              <w:rPr>
                <w:i/>
                <w:iCs/>
                <w:color w:val="000000"/>
                <w:sz w:val="22"/>
                <w:szCs w:val="22"/>
              </w:rPr>
              <w:softHyphen/>
              <w:t xml:space="preserve">фика, орфография; </w:t>
            </w:r>
            <w:r w:rsidRPr="005454C1">
              <w:rPr>
                <w:color w:val="000000"/>
                <w:sz w:val="22"/>
                <w:szCs w:val="22"/>
              </w:rPr>
              <w:t xml:space="preserve">различия между гласными и согласными звуками. </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производить фонетический разбор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5</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Словообразование и орфография. Морфемный и словообразовательный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Словообразование. Орфография. Морфема.</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proofErr w:type="spellStart"/>
            <w:r w:rsidRPr="005454C1">
              <w:rPr>
                <w:i/>
                <w:iCs/>
                <w:color w:val="000000"/>
                <w:sz w:val="22"/>
                <w:szCs w:val="22"/>
              </w:rPr>
              <w:t>морфемика</w:t>
            </w:r>
            <w:proofErr w:type="spellEnd"/>
            <w:r w:rsidRPr="005454C1">
              <w:rPr>
                <w:i/>
                <w:iCs/>
                <w:color w:val="000000"/>
                <w:sz w:val="22"/>
                <w:szCs w:val="22"/>
              </w:rPr>
              <w:t>, мор</w:t>
            </w:r>
            <w:r w:rsidRPr="005454C1">
              <w:rPr>
                <w:i/>
                <w:iCs/>
                <w:color w:val="000000"/>
                <w:sz w:val="22"/>
                <w:szCs w:val="22"/>
              </w:rPr>
              <w:softHyphen/>
              <w:t xml:space="preserve">фема, образование слов, изменение слов, однокоренные слова, формы одного и того же слова.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состав слова; выделять морфемы соответству</w:t>
            </w:r>
            <w:r w:rsidRPr="005454C1">
              <w:rPr>
                <w:color w:val="000000"/>
                <w:sz w:val="22"/>
                <w:szCs w:val="22"/>
              </w:rPr>
              <w:softHyphen/>
              <w:t>ющими значками; различать формы одного и того же слова и однокоренные слова</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объяснительный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отличие самостоятельных и служебных частей речи, особенности глагола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А</w:t>
            </w:r>
            <w:r w:rsidR="007A38F8" w:rsidRPr="005454C1">
              <w:rPr>
                <w:color w:val="000000"/>
                <w:sz w:val="22"/>
                <w:szCs w:val="22"/>
              </w:rPr>
              <w:t>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Текущий контроль,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Входной диагностический тест</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Фонетика. Орфография. Морфология. Синтаксис. Пунктуация. Культура речи.</w:t>
            </w:r>
          </w:p>
        </w:tc>
        <w:tc>
          <w:tcPr>
            <w:tcW w:w="6360" w:type="dxa"/>
          </w:tcPr>
          <w:p w:rsidR="007A38F8" w:rsidRPr="005454C1" w:rsidRDefault="007A38F8" w:rsidP="005205F4">
            <w:pPr>
              <w:suppressAutoHyphens/>
              <w:autoSpaceDE w:val="0"/>
              <w:autoSpaceDN w:val="0"/>
              <w:adjustRightInd w:val="0"/>
              <w:rPr>
                <w:b/>
                <w:iCs/>
                <w:color w:val="000000"/>
                <w:sz w:val="22"/>
                <w:szCs w:val="22"/>
              </w:rPr>
            </w:pPr>
            <w:r w:rsidRPr="005454C1">
              <w:rPr>
                <w:b/>
                <w:i/>
                <w:iCs/>
                <w:color w:val="000000"/>
                <w:sz w:val="22"/>
                <w:szCs w:val="22"/>
              </w:rPr>
              <w:t xml:space="preserve">Уметь: </w:t>
            </w:r>
            <w:r w:rsidRPr="005454C1">
              <w:rPr>
                <w:b/>
                <w:iCs/>
                <w:color w:val="000000"/>
                <w:sz w:val="22"/>
                <w:szCs w:val="22"/>
              </w:rPr>
              <w:t>решать тестовые задания, применяя знания, полученные в начальной школе.</w:t>
            </w:r>
          </w:p>
        </w:tc>
        <w:tc>
          <w:tcPr>
            <w:tcW w:w="1423" w:type="dxa"/>
          </w:tcPr>
          <w:p w:rsidR="007A38F8" w:rsidRPr="005454C1" w:rsidRDefault="005205F4" w:rsidP="005205F4">
            <w:pPr>
              <w:suppressAutoHyphens/>
              <w:autoSpaceDE w:val="0"/>
              <w:autoSpaceDN w:val="0"/>
              <w:adjustRightInd w:val="0"/>
              <w:rPr>
                <w:b/>
                <w:color w:val="000000"/>
                <w:sz w:val="22"/>
                <w:szCs w:val="22"/>
              </w:rPr>
            </w:pPr>
            <w:r w:rsidRPr="005454C1">
              <w:rPr>
                <w:b/>
                <w:color w:val="000000"/>
                <w:sz w:val="22"/>
                <w:szCs w:val="22"/>
              </w:rPr>
              <w:t>Тест</w:t>
            </w:r>
          </w:p>
        </w:tc>
        <w:tc>
          <w:tcPr>
            <w:tcW w:w="1448" w:type="dxa"/>
            <w:gridSpan w:val="4"/>
          </w:tcPr>
          <w:p w:rsidR="007A38F8" w:rsidRPr="005454C1" w:rsidRDefault="00D818CA" w:rsidP="005205F4">
            <w:pPr>
              <w:suppressAutoHyphens/>
              <w:autoSpaceDE w:val="0"/>
              <w:autoSpaceDN w:val="0"/>
              <w:adjustRightInd w:val="0"/>
              <w:rPr>
                <w:b/>
                <w:sz w:val="22"/>
                <w:szCs w:val="22"/>
              </w:rPr>
            </w:pPr>
            <w:r>
              <w:rPr>
                <w:b/>
                <w:sz w:val="22"/>
                <w:szCs w:val="22"/>
              </w:rPr>
              <w:t>12</w:t>
            </w:r>
            <w:r>
              <w:rPr>
                <w:color w:val="000000"/>
                <w:sz w:val="22"/>
                <w:szCs w:val="22"/>
              </w:rPr>
              <w:t>.09</w:t>
            </w:r>
          </w:p>
        </w:tc>
      </w:tr>
      <w:tr w:rsidR="0059765B" w:rsidRPr="005454C1" w:rsidTr="00B56C28">
        <w:trPr>
          <w:trHeight w:val="10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w:t>
            </w:r>
          </w:p>
        </w:tc>
        <w:tc>
          <w:tcPr>
            <w:tcW w:w="2234" w:type="dxa"/>
            <w:gridSpan w:val="2"/>
          </w:tcPr>
          <w:p w:rsidR="007A38F8" w:rsidRPr="005454C1" w:rsidRDefault="007A38F8" w:rsidP="005205F4">
            <w:pPr>
              <w:suppressAutoHyphens/>
              <w:rPr>
                <w:sz w:val="22"/>
                <w:szCs w:val="22"/>
              </w:rPr>
            </w:pPr>
            <w:r w:rsidRPr="005454C1">
              <w:rPr>
                <w:i/>
                <w:sz w:val="22"/>
                <w:szCs w:val="22"/>
              </w:rPr>
              <w:t xml:space="preserve"> </w:t>
            </w:r>
            <w:r w:rsidRPr="005454C1">
              <w:rPr>
                <w:sz w:val="22"/>
                <w:szCs w:val="22"/>
              </w:rPr>
              <w:t xml:space="preserve">Текст. Стили литературного языка.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Текст. Языковые средства связи. Абзацы. Микротемы. Типы текста. Стиль текста.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что такое текст, типы текстов и стили.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озаглавливать текст, делить на абзацы, определять тип  и стиль текста; соотносить стили текстов и жанры.</w:t>
            </w:r>
          </w:p>
        </w:tc>
        <w:tc>
          <w:tcPr>
            <w:tcW w:w="1423" w:type="dxa"/>
          </w:tcPr>
          <w:p w:rsidR="005205F4" w:rsidRPr="005454C1" w:rsidRDefault="005205F4" w:rsidP="005205F4">
            <w:pPr>
              <w:suppressAutoHyphens/>
              <w:autoSpaceDE w:val="0"/>
              <w:autoSpaceDN w:val="0"/>
              <w:adjustRightInd w:val="0"/>
              <w:rPr>
                <w:color w:val="000000"/>
                <w:sz w:val="22"/>
                <w:szCs w:val="22"/>
              </w:rPr>
            </w:pPr>
            <w:r w:rsidRPr="005454C1">
              <w:rPr>
                <w:sz w:val="22"/>
                <w:szCs w:val="22"/>
              </w:rPr>
              <w:t>Анализ текста</w:t>
            </w:r>
            <w:r w:rsidR="007A38F8" w:rsidRPr="005454C1">
              <w:rPr>
                <w:sz w:val="22"/>
                <w:szCs w:val="22"/>
              </w:rPr>
              <w:t xml:space="preserve">  </w:t>
            </w:r>
          </w:p>
          <w:p w:rsidR="007A38F8" w:rsidRPr="005454C1" w:rsidRDefault="007A38F8" w:rsidP="005205F4">
            <w:pPr>
              <w:suppressAutoHyphens/>
              <w:jc w:val="center"/>
              <w:rPr>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w:t>
            </w:r>
            <w:r>
              <w:rPr>
                <w:color w:val="000000"/>
                <w:sz w:val="22"/>
                <w:szCs w:val="22"/>
              </w:rPr>
              <w:t>.09</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10</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 xml:space="preserve">ная работа  по теме «Повторение изученного материала в 5-6 </w:t>
            </w:r>
            <w:r w:rsidRPr="005454C1">
              <w:rPr>
                <w:b/>
                <w:color w:val="000000"/>
                <w:sz w:val="22"/>
                <w:szCs w:val="22"/>
              </w:rPr>
              <w:lastRenderedPageBreak/>
              <w:t>классах»</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lastRenderedPageBreak/>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нием(№1)</w:t>
            </w:r>
          </w:p>
        </w:tc>
        <w:tc>
          <w:tcPr>
            <w:tcW w:w="1448" w:type="dxa"/>
            <w:gridSpan w:val="4"/>
          </w:tcPr>
          <w:p w:rsidR="007A38F8" w:rsidRPr="005454C1" w:rsidRDefault="00D818CA" w:rsidP="005205F4">
            <w:pPr>
              <w:suppressAutoHyphens/>
              <w:autoSpaceDE w:val="0"/>
              <w:autoSpaceDN w:val="0"/>
              <w:adjustRightInd w:val="0"/>
              <w:rPr>
                <w:b/>
                <w:color w:val="000000"/>
                <w:sz w:val="22"/>
                <w:szCs w:val="22"/>
              </w:rPr>
            </w:pPr>
            <w:r>
              <w:rPr>
                <w:b/>
                <w:color w:val="000000"/>
                <w:sz w:val="22"/>
                <w:szCs w:val="22"/>
              </w:rPr>
              <w:t>17</w:t>
            </w:r>
            <w:r>
              <w:rPr>
                <w:color w:val="000000"/>
                <w:sz w:val="22"/>
                <w:szCs w:val="22"/>
              </w:rPr>
              <w:t>.09</w:t>
            </w:r>
          </w:p>
        </w:tc>
      </w:tr>
      <w:tr w:rsidR="0059765B" w:rsidRPr="005454C1" w:rsidTr="00B56C28">
        <w:trPr>
          <w:trHeight w:val="98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18.09</w:t>
            </w:r>
          </w:p>
        </w:tc>
      </w:tr>
      <w:tr w:rsidR="00A53189" w:rsidRPr="005454C1" w:rsidTr="0059765B">
        <w:trPr>
          <w:trHeight w:val="273"/>
        </w:trPr>
        <w:tc>
          <w:tcPr>
            <w:tcW w:w="15701" w:type="dxa"/>
            <w:gridSpan w:val="10"/>
          </w:tcPr>
          <w:p w:rsidR="00A53189" w:rsidRPr="005454C1" w:rsidRDefault="00A53189" w:rsidP="005205F4">
            <w:pPr>
              <w:suppressAutoHyphens/>
              <w:autoSpaceDE w:val="0"/>
              <w:autoSpaceDN w:val="0"/>
              <w:adjustRightInd w:val="0"/>
              <w:jc w:val="center"/>
              <w:rPr>
                <w:sz w:val="22"/>
                <w:szCs w:val="22"/>
              </w:rPr>
            </w:pPr>
            <w:r w:rsidRPr="005454C1">
              <w:rPr>
                <w:sz w:val="22"/>
                <w:szCs w:val="22"/>
              </w:rPr>
              <w:t>МОРФОЛОГ</w:t>
            </w:r>
            <w:r w:rsidR="00D4185A" w:rsidRPr="005454C1">
              <w:rPr>
                <w:sz w:val="22"/>
                <w:szCs w:val="22"/>
              </w:rPr>
              <w:t>ИЯ И ОРФО</w:t>
            </w:r>
            <w:r w:rsidR="00D818CA">
              <w:rPr>
                <w:sz w:val="22"/>
                <w:szCs w:val="22"/>
              </w:rPr>
              <w:t>ГРАФИЯ. КУЛЬТУРА РЕЧИ(</w:t>
            </w:r>
            <w:r w:rsidR="00981B37" w:rsidRPr="005454C1">
              <w:rPr>
                <w:sz w:val="22"/>
                <w:szCs w:val="22"/>
              </w:rPr>
              <w:t>76 часов</w:t>
            </w:r>
            <w:r w:rsidR="00D4185A" w:rsidRPr="005454C1">
              <w:rPr>
                <w:sz w:val="22"/>
                <w:szCs w:val="22"/>
              </w:rPr>
              <w:t>)</w:t>
            </w:r>
            <w:r w:rsidR="00D818CA">
              <w:rPr>
                <w:sz w:val="22"/>
                <w:szCs w:val="22"/>
              </w:rPr>
              <w:t>19</w:t>
            </w:r>
          </w:p>
        </w:tc>
      </w:tr>
      <w:tr w:rsidR="00A53189" w:rsidRPr="005454C1" w:rsidTr="0059765B">
        <w:trPr>
          <w:trHeight w:val="278"/>
        </w:trPr>
        <w:tc>
          <w:tcPr>
            <w:tcW w:w="15701" w:type="dxa"/>
            <w:gridSpan w:val="10"/>
          </w:tcPr>
          <w:p w:rsidR="00A53189" w:rsidRPr="005454C1" w:rsidRDefault="00A53189" w:rsidP="005205F4">
            <w:pPr>
              <w:suppressAutoHyphens/>
              <w:autoSpaceDE w:val="0"/>
              <w:autoSpaceDN w:val="0"/>
              <w:adjustRightInd w:val="0"/>
              <w:jc w:val="center"/>
              <w:rPr>
                <w:b/>
                <w:sz w:val="22"/>
                <w:szCs w:val="22"/>
              </w:rPr>
            </w:pPr>
            <w:r w:rsidRPr="005454C1">
              <w:rPr>
                <w:b/>
                <w:sz w:val="22"/>
                <w:szCs w:val="22"/>
              </w:rPr>
              <w:t>ПРИЧАСТИЕ</w:t>
            </w:r>
            <w:r w:rsidR="00EA11DA" w:rsidRPr="005454C1">
              <w:rPr>
                <w:b/>
                <w:sz w:val="22"/>
                <w:szCs w:val="22"/>
              </w:rPr>
              <w:t xml:space="preserve"> (40 часов)</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Морфологические и синтаксические признаки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общее грамматическое значение, морфологические и синтаксические признаки 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находить и дифференцировать причастия по указанным признакам, отличать причастия от глаголов и прилагательных.</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19</w:t>
            </w:r>
            <w:r>
              <w:rPr>
                <w:color w:val="000000"/>
                <w:sz w:val="22"/>
                <w:szCs w:val="22"/>
              </w:rPr>
              <w:t>.09</w:t>
            </w:r>
          </w:p>
        </w:tc>
      </w:tr>
      <w:tr w:rsidR="0059765B" w:rsidRPr="005454C1" w:rsidTr="00B56C28">
        <w:trPr>
          <w:trHeight w:val="9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Публицистический стиль.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Публицистический стиль. Признаки публицистического стиля.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публицистический стиль как функциональная разновидность языка.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выступления.</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Склонение причастий и правописание гласных в падежных окончаниях причастий.</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Склонение причастий. Алгоритм определения падежного окончания причастий.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склонения причастий, правило написания гласных в падежных окончаниях причастий.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склонять причастия, применяя алгоритм определения падежного окончания причастий.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25</w:t>
            </w:r>
            <w:r>
              <w:rPr>
                <w:color w:val="000000"/>
                <w:sz w:val="22"/>
                <w:szCs w:val="22"/>
              </w:rPr>
              <w:t>.09</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16</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Склонение причастий и правописание гласных в падежных окончаниях </w:t>
            </w:r>
            <w:r w:rsidRPr="005454C1">
              <w:rPr>
                <w:sz w:val="22"/>
                <w:szCs w:val="22"/>
              </w:rPr>
              <w:lastRenderedPageBreak/>
              <w:t>причастий.</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26</w:t>
            </w:r>
            <w:r>
              <w:rPr>
                <w:color w:val="000000"/>
                <w:sz w:val="22"/>
                <w:szCs w:val="22"/>
              </w:rPr>
              <w:t>.09</w:t>
            </w:r>
          </w:p>
        </w:tc>
      </w:tr>
      <w:tr w:rsidR="0059765B" w:rsidRPr="005454C1" w:rsidTr="00B56C28">
        <w:trPr>
          <w:trHeight w:val="82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17</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Причастный оборот. Одиночное причастие. Обособление причастного оборота.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определение причастного оборота, условия обособления причастного оборота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причастный оборот, опознавать одиночные причастия и причастные обороты, </w:t>
            </w:r>
            <w:r w:rsidRPr="005454C1">
              <w:rPr>
                <w:sz w:val="22"/>
                <w:szCs w:val="22"/>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30</w:t>
            </w:r>
            <w:r>
              <w:rPr>
                <w:color w:val="000000"/>
                <w:sz w:val="22"/>
                <w:szCs w:val="22"/>
              </w:rPr>
              <w:t>.09</w:t>
            </w:r>
          </w:p>
        </w:tc>
      </w:tr>
      <w:tr w:rsidR="0059765B" w:rsidRPr="005454C1" w:rsidTr="00B56C28">
        <w:trPr>
          <w:trHeight w:val="108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9765B"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1.10</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2.10</w:t>
            </w:r>
          </w:p>
        </w:tc>
      </w:tr>
      <w:tr w:rsidR="0059765B" w:rsidRPr="005454C1" w:rsidTr="00B56C28">
        <w:trPr>
          <w:trHeight w:val="12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Описание внешности человека. Портрет в литературном произведении.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Основные виды описания внешности человека. Работа с текстами.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виды словесного описания внешности человека, роль портрета в художественном произведении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анализировать портретные описания человека; анализировать роль причастных оборотов и причастий в портретных характеристиках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3.10</w:t>
            </w:r>
          </w:p>
        </w:tc>
      </w:tr>
      <w:tr w:rsidR="0059765B" w:rsidRPr="005454C1" w:rsidTr="00B56C28">
        <w:trPr>
          <w:trHeight w:val="96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и страдательные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признаки действительных и страдательных причастий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w:t>
            </w:r>
            <w:r w:rsidRPr="005454C1">
              <w:rPr>
                <w:sz w:val="22"/>
                <w:szCs w:val="22"/>
              </w:rPr>
              <w:t>отличать виды причастий друг от друга, находить действительные и страдательные причастия в текстах, выделять причастные обороты</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7.10</w:t>
            </w:r>
          </w:p>
        </w:tc>
      </w:tr>
      <w:tr w:rsidR="0059765B" w:rsidRPr="005454C1" w:rsidTr="00B56C28">
        <w:trPr>
          <w:trHeight w:val="12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w:t>
            </w:r>
            <w:r w:rsidRPr="005454C1">
              <w:rPr>
                <w:color w:val="000000"/>
                <w:sz w:val="22"/>
                <w:szCs w:val="22"/>
              </w:rPr>
              <w:softHyphen/>
              <w:t>дительный диктант,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8.10</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23</w:t>
            </w:r>
          </w:p>
        </w:tc>
        <w:tc>
          <w:tcPr>
            <w:tcW w:w="2234" w:type="dxa"/>
            <w:gridSpan w:val="2"/>
          </w:tcPr>
          <w:p w:rsidR="007A38F8" w:rsidRPr="005454C1" w:rsidRDefault="007A38F8" w:rsidP="005205F4">
            <w:pPr>
              <w:suppressAutoHyphens/>
              <w:rPr>
                <w:sz w:val="22"/>
                <w:szCs w:val="22"/>
              </w:rPr>
            </w:pPr>
            <w:r w:rsidRPr="005454C1">
              <w:rPr>
                <w:sz w:val="22"/>
                <w:szCs w:val="22"/>
              </w:rPr>
              <w:t>Краткие и полные страдательные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Краткие и полные страдательные причастия. Синтаксическая  роль причастий в тексте.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 xml:space="preserve">особенности краткой и полной формы страдательных причастий, синтаксическая роль полных и кратких причастий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краткие и полные формы страдательных причастий, определять синтаксическую роль причастий </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настоящего времени.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настоящего времени, суффиксы действительных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10.10</w:t>
            </w:r>
          </w:p>
        </w:tc>
      </w:tr>
      <w:tr w:rsidR="0059765B" w:rsidRPr="005454C1" w:rsidTr="00B56C28">
        <w:trPr>
          <w:trHeight w:val="10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Borders>
              <w:top w:val="nil"/>
            </w:tcBorders>
          </w:tcPr>
          <w:p w:rsidR="007A38F8" w:rsidRPr="005454C1" w:rsidRDefault="007A38F8" w:rsidP="005205F4">
            <w:pPr>
              <w:suppressAutoHyphens/>
              <w:autoSpaceDE w:val="0"/>
              <w:autoSpaceDN w:val="0"/>
              <w:adjustRightInd w:val="0"/>
              <w:rPr>
                <w:color w:val="000000"/>
                <w:sz w:val="22"/>
                <w:szCs w:val="22"/>
              </w:rPr>
            </w:pPr>
          </w:p>
        </w:tc>
        <w:tc>
          <w:tcPr>
            <w:tcW w:w="6360" w:type="dxa"/>
            <w:tcBorders>
              <w:top w:val="nil"/>
            </w:tcBorders>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14.10</w:t>
            </w:r>
          </w:p>
        </w:tc>
      </w:tr>
      <w:tr w:rsidR="0059765B" w:rsidRPr="005454C1" w:rsidTr="00B56C28">
        <w:trPr>
          <w:trHeight w:val="83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26</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прошедшего времени, суффиксы действительных причастий прошедшего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действительные причастия прошедшего 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времени; составлять вопросный план текста.</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15.10</w:t>
            </w:r>
          </w:p>
        </w:tc>
      </w:tr>
      <w:tr w:rsidR="0059765B" w:rsidRPr="005454C1" w:rsidTr="00B56C28">
        <w:trPr>
          <w:trHeight w:val="10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27</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настоящего и прошедшего времени. Изложение от 3-го лица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 от 3-го лица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16.10</w:t>
            </w:r>
          </w:p>
        </w:tc>
      </w:tr>
      <w:tr w:rsidR="0059765B" w:rsidRPr="005454C1" w:rsidTr="00B56C28">
        <w:trPr>
          <w:trHeight w:val="109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настоящего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настоящего времени, суффиксы страдательных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17.10</w:t>
            </w:r>
          </w:p>
        </w:tc>
      </w:tr>
      <w:tr w:rsidR="0059765B" w:rsidRPr="005454C1" w:rsidTr="00B56C28">
        <w:trPr>
          <w:trHeight w:val="112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21.10</w:t>
            </w:r>
          </w:p>
        </w:tc>
      </w:tr>
      <w:tr w:rsidR="0059765B" w:rsidRPr="005454C1" w:rsidTr="00B56C28">
        <w:trPr>
          <w:trHeight w:val="1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Сжатое изложение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Принципы сжатия текста.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тему и основ</w:t>
            </w:r>
            <w:r w:rsidRPr="005454C1">
              <w:rPr>
                <w:color w:val="000000"/>
                <w:sz w:val="22"/>
                <w:szCs w:val="22"/>
              </w:rPr>
              <w:softHyphen/>
              <w:t>ную мысль текста, составлять его план; писать сжатое  изложение, сохра</w:t>
            </w:r>
            <w:r w:rsidRPr="005454C1">
              <w:rPr>
                <w:color w:val="000000"/>
                <w:sz w:val="22"/>
                <w:szCs w:val="22"/>
              </w:rPr>
              <w:softHyphen/>
              <w:t>няя структуру текста и авторский стиль</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22.10</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прошедшего времени, образовывать страдательные  причастия от разных глаголов, применять орфографическое правило при образовании страдательных  причастий прошедшего времени; отличать причастия от  прилагательных.</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23.10</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33</w:t>
            </w:r>
          </w:p>
        </w:tc>
        <w:tc>
          <w:tcPr>
            <w:tcW w:w="2234" w:type="dxa"/>
            <w:gridSpan w:val="2"/>
          </w:tcPr>
          <w:p w:rsidR="007A38F8" w:rsidRPr="005454C1" w:rsidRDefault="007A38F8" w:rsidP="005205F4">
            <w:pPr>
              <w:suppressAutoHyphens/>
              <w:rPr>
                <w:sz w:val="22"/>
                <w:szCs w:val="22"/>
              </w:rPr>
            </w:pPr>
            <w:r w:rsidRPr="005454C1">
              <w:rPr>
                <w:sz w:val="22"/>
                <w:szCs w:val="22"/>
              </w:rPr>
              <w:t>Гласные перед Н в полных и кратких страдательных причастиях прошедшего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полные и краткие. Суффиксы полных и кратких страдательных причастий.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написания гласных перед Н в полных и кратких страдательных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4.11</w:t>
            </w:r>
          </w:p>
        </w:tc>
      </w:tr>
      <w:tr w:rsidR="0059765B" w:rsidRPr="005454C1" w:rsidTr="00B56C28">
        <w:trPr>
          <w:trHeight w:val="163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34</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 Причастие как часть речи. Причастный оборот» или тестовая ра</w:t>
            </w:r>
            <w:r w:rsidR="0059765B" w:rsidRPr="005454C1">
              <w:rPr>
                <w:b/>
                <w:color w:val="000000"/>
                <w:sz w:val="22"/>
                <w:szCs w:val="22"/>
              </w:rPr>
              <w:t>бота в формате ВПР</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(№2)</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5</w:t>
            </w:r>
            <w:r>
              <w:rPr>
                <w:sz w:val="22"/>
                <w:szCs w:val="22"/>
              </w:rPr>
              <w:t>.11</w:t>
            </w:r>
          </w:p>
        </w:tc>
      </w:tr>
      <w:tr w:rsidR="0059765B" w:rsidRPr="005454C1" w:rsidTr="00B56C28">
        <w:trPr>
          <w:trHeight w:val="127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6</w:t>
            </w:r>
            <w:r>
              <w:rPr>
                <w:sz w:val="22"/>
                <w:szCs w:val="22"/>
              </w:rPr>
              <w:t>.11</w:t>
            </w:r>
          </w:p>
        </w:tc>
      </w:tr>
      <w:tr w:rsidR="0059765B" w:rsidRPr="005454C1" w:rsidTr="00B56C28">
        <w:trPr>
          <w:trHeight w:val="169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36</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Страдательные причастия. Отглагольные прилагательные. Глаголы совершенного и несовершенного вида. Полные и краткие страдательные причастия. </w:t>
            </w:r>
            <w:r w:rsidRPr="005454C1">
              <w:rPr>
                <w:color w:val="000000"/>
                <w:sz w:val="22"/>
                <w:szCs w:val="22"/>
              </w:rPr>
              <w:lastRenderedPageBreak/>
              <w:t>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отличать причастия  и отглагольные прилагательные, </w:t>
            </w:r>
            <w:r w:rsidRPr="005454C1">
              <w:rPr>
                <w:iCs/>
                <w:color w:val="000000"/>
                <w:sz w:val="22"/>
                <w:szCs w:val="22"/>
              </w:rPr>
              <w:lastRenderedPageBreak/>
              <w:t>применять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 составлять предложения с прямой речью, использую представленные словосочетания</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37</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11.11</w:t>
            </w:r>
          </w:p>
        </w:tc>
      </w:tr>
      <w:tr w:rsidR="0059765B" w:rsidRPr="005454C1" w:rsidTr="00B56C28">
        <w:trPr>
          <w:trHeight w:val="8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отличать причастия  и отглагольные прилагательные, применять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 xml:space="preserve">; </w:t>
            </w:r>
            <w:proofErr w:type="gramStart"/>
            <w:r w:rsidRPr="005454C1">
              <w:rPr>
                <w:iCs/>
                <w:color w:val="000000"/>
                <w:sz w:val="22"/>
                <w:szCs w:val="22"/>
              </w:rPr>
              <w:t>заменять глаголы на краткие</w:t>
            </w:r>
            <w:proofErr w:type="gramEnd"/>
            <w:r w:rsidRPr="005454C1">
              <w:rPr>
                <w:iCs/>
                <w:color w:val="000000"/>
                <w:sz w:val="22"/>
                <w:szCs w:val="22"/>
              </w:rPr>
              <w:t xml:space="preserve"> причастия и или прилагательные на однокоренные причастия; составлять текст в публицистическом стиле.</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12.11</w:t>
            </w:r>
          </w:p>
        </w:tc>
      </w:tr>
      <w:tr w:rsidR="0059765B" w:rsidRPr="005454C1" w:rsidTr="00B56C28">
        <w:trPr>
          <w:trHeight w:val="13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w:t>
            </w:r>
            <w:r w:rsidRPr="005454C1">
              <w:rPr>
                <w:color w:val="000000"/>
                <w:sz w:val="22"/>
                <w:szCs w:val="22"/>
              </w:rPr>
              <w:softHyphen/>
              <w:t>тельный диктант, 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13.11</w:t>
            </w:r>
          </w:p>
        </w:tc>
      </w:tr>
      <w:tr w:rsidR="0059765B" w:rsidRPr="005454C1" w:rsidTr="00B56C28">
        <w:trPr>
          <w:trHeight w:val="82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выборочное изложение, сохраняя особенности авторского стиля и отбирая материал на одну из тем, озаглавливать текст, включать в те</w:t>
            </w:r>
            <w:proofErr w:type="gramStart"/>
            <w:r w:rsidRPr="005454C1">
              <w:rPr>
                <w:iCs/>
                <w:color w:val="000000"/>
                <w:sz w:val="22"/>
                <w:szCs w:val="22"/>
              </w:rPr>
              <w:t>кст пр</w:t>
            </w:r>
            <w:proofErr w:type="gramEnd"/>
            <w:r w:rsidRPr="005454C1">
              <w:rPr>
                <w:iCs/>
                <w:color w:val="000000"/>
                <w:sz w:val="22"/>
                <w:szCs w:val="22"/>
              </w:rPr>
              <w:t>ичастия и причастные обороты.</w:t>
            </w:r>
          </w:p>
        </w:tc>
        <w:tc>
          <w:tcPr>
            <w:tcW w:w="1423"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1448" w:type="dxa"/>
            <w:gridSpan w:val="4"/>
            <w:vMerge w:val="restart"/>
          </w:tcPr>
          <w:p w:rsidR="007A38F8" w:rsidRPr="005454C1" w:rsidRDefault="00074784" w:rsidP="005205F4">
            <w:pPr>
              <w:suppressAutoHyphens/>
              <w:autoSpaceDE w:val="0"/>
              <w:autoSpaceDN w:val="0"/>
              <w:adjustRightInd w:val="0"/>
              <w:rPr>
                <w:sz w:val="22"/>
                <w:szCs w:val="22"/>
              </w:rPr>
            </w:pPr>
            <w:r>
              <w:rPr>
                <w:sz w:val="22"/>
                <w:szCs w:val="22"/>
              </w:rPr>
              <w:t>14.11</w:t>
            </w:r>
          </w:p>
        </w:tc>
      </w:tr>
      <w:tr w:rsidR="0059765B" w:rsidRPr="005454C1" w:rsidTr="00B56C28">
        <w:trPr>
          <w:trHeight w:val="58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vMerge/>
          </w:tcPr>
          <w:p w:rsidR="007A38F8" w:rsidRPr="005454C1" w:rsidRDefault="007A38F8" w:rsidP="005205F4">
            <w:pPr>
              <w:suppressAutoHyphens/>
              <w:autoSpaceDE w:val="0"/>
              <w:autoSpaceDN w:val="0"/>
              <w:adjustRightInd w:val="0"/>
              <w:rPr>
                <w:color w:val="000000"/>
                <w:sz w:val="22"/>
                <w:szCs w:val="22"/>
              </w:rPr>
            </w:pPr>
          </w:p>
        </w:tc>
        <w:tc>
          <w:tcPr>
            <w:tcW w:w="1448" w:type="dxa"/>
            <w:gridSpan w:val="4"/>
            <w:vMerge/>
          </w:tcPr>
          <w:p w:rsidR="007A38F8" w:rsidRPr="005454C1" w:rsidRDefault="007A38F8" w:rsidP="005205F4">
            <w:pPr>
              <w:suppressAutoHyphens/>
              <w:autoSpaceDE w:val="0"/>
              <w:autoSpaceDN w:val="0"/>
              <w:adjustRightInd w:val="0"/>
              <w:rPr>
                <w:sz w:val="22"/>
                <w:szCs w:val="22"/>
              </w:rPr>
            </w:pPr>
          </w:p>
        </w:tc>
      </w:tr>
      <w:tr w:rsidR="0059765B" w:rsidRPr="005454C1" w:rsidTr="00B56C28">
        <w:trPr>
          <w:trHeight w:val="12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Морфологический разбор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причастия. Морфологические и синтаксические признаки причастия. Порядок морфологического разбора.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причастие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причастий.</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w:t>
            </w:r>
            <w:r w:rsidRPr="005454C1">
              <w:rPr>
                <w:color w:val="000000"/>
                <w:sz w:val="22"/>
                <w:szCs w:val="22"/>
              </w:rPr>
              <w:softHyphen/>
              <w:t>гический разбор причастий</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18.11</w:t>
            </w:r>
          </w:p>
        </w:tc>
      </w:tr>
      <w:tr w:rsidR="0059765B" w:rsidRPr="005454C1" w:rsidTr="00B56C28">
        <w:trPr>
          <w:trHeight w:val="64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Причастия полные и краткие. Причастный оборот. Противопоставление с союзом </w:t>
            </w:r>
            <w:r w:rsidRPr="005454C1">
              <w:rPr>
                <w:i/>
                <w:color w:val="000000"/>
                <w:sz w:val="22"/>
                <w:szCs w:val="22"/>
              </w:rPr>
              <w:t>а</w:t>
            </w:r>
            <w:r w:rsidRPr="005454C1">
              <w:rPr>
                <w:color w:val="000000"/>
                <w:sz w:val="22"/>
                <w:szCs w:val="22"/>
              </w:rPr>
              <w:t>.</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слитного и раздельного написания НЕ с причастиями и другими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w:t>
            </w:r>
            <w:r w:rsidRPr="005454C1">
              <w:rPr>
                <w:iCs/>
                <w:color w:val="000000"/>
                <w:sz w:val="22"/>
                <w:szCs w:val="22"/>
              </w:rPr>
              <w:lastRenderedPageBreak/>
              <w:t>стилевую принадлежность текста, определять основную мысль.</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19.11</w:t>
            </w:r>
          </w:p>
        </w:tc>
      </w:tr>
      <w:tr w:rsidR="0059765B" w:rsidRPr="005454C1" w:rsidTr="00B56C28">
        <w:trPr>
          <w:trHeight w:val="59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w:t>
            </w:r>
            <w:r w:rsidRPr="005454C1">
              <w:rPr>
                <w:sz w:val="22"/>
                <w:szCs w:val="22"/>
              </w:rPr>
              <w:lastRenderedPageBreak/>
              <w:t>написание НЕ с причастиями.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20.11</w:t>
            </w:r>
          </w:p>
        </w:tc>
      </w:tr>
      <w:tr w:rsidR="0059765B" w:rsidRPr="005454C1" w:rsidTr="00B56C28">
        <w:trPr>
          <w:trHeight w:val="96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45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 и другими частями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Объяснительный 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21.11</w:t>
            </w:r>
          </w:p>
        </w:tc>
      </w:tr>
      <w:tr w:rsidR="0059765B" w:rsidRPr="005454C1" w:rsidTr="00B56C28">
        <w:trPr>
          <w:trHeight w:val="123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 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sz w:val="22"/>
                <w:szCs w:val="22"/>
              </w:rPr>
            </w:pPr>
            <w:r w:rsidRPr="005454C1">
              <w:rPr>
                <w:i/>
                <w:iCs/>
                <w:color w:val="000000"/>
                <w:sz w:val="22"/>
                <w:szCs w:val="22"/>
              </w:rPr>
              <w:t>Знать</w:t>
            </w:r>
            <w:r w:rsidRPr="005454C1">
              <w:rPr>
                <w:iCs/>
                <w:color w:val="000000"/>
                <w:sz w:val="22"/>
                <w:szCs w:val="22"/>
              </w:rPr>
              <w:t xml:space="preserve">: правило написания </w:t>
            </w:r>
            <w:r w:rsidRPr="005454C1">
              <w:rPr>
                <w:sz w:val="22"/>
                <w:szCs w:val="22"/>
              </w:rPr>
              <w:t>букв</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 правило постановки знаков препинания при 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sz w:val="22"/>
                <w:szCs w:val="22"/>
              </w:rPr>
              <w:t>Уметь</w:t>
            </w:r>
            <w:r w:rsidRPr="005454C1">
              <w:rPr>
                <w:sz w:val="22"/>
                <w:szCs w:val="22"/>
              </w:rPr>
              <w:t xml:space="preserve">: применять </w:t>
            </w:r>
            <w:r w:rsidRPr="005454C1">
              <w:rPr>
                <w:iCs/>
                <w:color w:val="000000"/>
                <w:sz w:val="22"/>
                <w:szCs w:val="22"/>
              </w:rPr>
              <w:t xml:space="preserve">правило написания </w:t>
            </w:r>
            <w:r w:rsidRPr="005454C1">
              <w:rPr>
                <w:sz w:val="22"/>
                <w:szCs w:val="22"/>
              </w:rPr>
              <w:t>букв</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25.11</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26.11</w:t>
            </w:r>
          </w:p>
        </w:tc>
      </w:tr>
      <w:tr w:rsidR="0059765B" w:rsidRPr="005454C1" w:rsidTr="00B56C28">
        <w:trPr>
          <w:trHeight w:val="9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Сочинение – описание внешности человека.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Описание внешности человека.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отбирать необходимый материал для сочинения-описания, писать сочинение-описание внешности человека.</w:t>
            </w:r>
          </w:p>
        </w:tc>
        <w:tc>
          <w:tcPr>
            <w:tcW w:w="1423" w:type="dxa"/>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Сочинение </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49</w:t>
            </w:r>
          </w:p>
        </w:tc>
        <w:tc>
          <w:tcPr>
            <w:tcW w:w="2234" w:type="dxa"/>
            <w:gridSpan w:val="2"/>
          </w:tcPr>
          <w:p w:rsidR="007A38F8" w:rsidRPr="005454C1" w:rsidRDefault="007A38F8" w:rsidP="005205F4">
            <w:pPr>
              <w:suppressAutoHyphens/>
              <w:rPr>
                <w:sz w:val="22"/>
                <w:szCs w:val="22"/>
              </w:rPr>
            </w:pPr>
            <w:r w:rsidRPr="005454C1">
              <w:rPr>
                <w:sz w:val="22"/>
                <w:szCs w:val="22"/>
              </w:rPr>
              <w:t>Повторение изученного материала  о 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Причастный оборот. Правописание причастий. Пунктуация при 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28.11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lastRenderedPageBreak/>
              <w:t>50</w:t>
            </w:r>
          </w:p>
        </w:tc>
        <w:tc>
          <w:tcPr>
            <w:tcW w:w="2234" w:type="dxa"/>
            <w:gridSpan w:val="2"/>
          </w:tcPr>
          <w:p w:rsidR="007A38F8" w:rsidRPr="005454C1" w:rsidRDefault="00B31605"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w:t>
            </w:r>
            <w:r w:rsidR="007A38F8" w:rsidRPr="005454C1">
              <w:rPr>
                <w:b/>
                <w:color w:val="000000"/>
                <w:sz w:val="22"/>
                <w:szCs w:val="22"/>
              </w:rPr>
              <w:t xml:space="preserve">Правописание причастий. Пунктуация при  Причастном обороте»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074784" w:rsidRDefault="007A38F8" w:rsidP="005205F4">
            <w:pPr>
              <w:suppressAutoHyphens/>
              <w:autoSpaceDE w:val="0"/>
              <w:autoSpaceDN w:val="0"/>
              <w:adjustRightInd w:val="0"/>
              <w:rPr>
                <w:b/>
                <w:color w:val="000000"/>
                <w:sz w:val="22"/>
                <w:szCs w:val="22"/>
              </w:rPr>
            </w:pPr>
            <w:r w:rsidRPr="00074784">
              <w:rPr>
                <w:b/>
                <w:color w:val="000000"/>
                <w:sz w:val="22"/>
                <w:szCs w:val="22"/>
              </w:rPr>
              <w:t>Диктант с граммати</w:t>
            </w:r>
            <w:r w:rsidRPr="00074784">
              <w:rPr>
                <w:b/>
                <w:color w:val="000000"/>
                <w:sz w:val="22"/>
                <w:szCs w:val="22"/>
              </w:rPr>
              <w:softHyphen/>
              <w:t>ческим зада</w:t>
            </w:r>
            <w:r w:rsidRPr="00074784">
              <w:rPr>
                <w:b/>
                <w:color w:val="000000"/>
                <w:sz w:val="22"/>
                <w:szCs w:val="22"/>
              </w:rPr>
              <w:softHyphen/>
              <w:t>нием (№3)</w:t>
            </w:r>
          </w:p>
        </w:tc>
        <w:tc>
          <w:tcPr>
            <w:tcW w:w="1448" w:type="dxa"/>
            <w:gridSpan w:val="4"/>
          </w:tcPr>
          <w:p w:rsidR="007A38F8" w:rsidRPr="00074784" w:rsidRDefault="00074784" w:rsidP="005205F4">
            <w:pPr>
              <w:suppressAutoHyphens/>
              <w:autoSpaceDE w:val="0"/>
              <w:autoSpaceDN w:val="0"/>
              <w:adjustRightInd w:val="0"/>
              <w:rPr>
                <w:b/>
                <w:color w:val="000000"/>
                <w:sz w:val="22"/>
                <w:szCs w:val="22"/>
              </w:rPr>
            </w:pPr>
            <w:r w:rsidRPr="00074784">
              <w:rPr>
                <w:b/>
                <w:color w:val="000000"/>
                <w:sz w:val="22"/>
                <w:szCs w:val="22"/>
              </w:rPr>
              <w:t>3.12</w:t>
            </w:r>
          </w:p>
        </w:tc>
      </w:tr>
      <w:tr w:rsidR="0059765B" w:rsidRPr="005454C1" w:rsidTr="00B56C28">
        <w:trPr>
          <w:trHeight w:val="11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074784" w:rsidRDefault="00B31605" w:rsidP="005205F4">
            <w:pPr>
              <w:suppressAutoHyphens/>
              <w:autoSpaceDE w:val="0"/>
              <w:autoSpaceDN w:val="0"/>
              <w:adjustRightInd w:val="0"/>
              <w:rPr>
                <w:color w:val="000000"/>
                <w:sz w:val="22"/>
                <w:szCs w:val="22"/>
              </w:rPr>
            </w:pPr>
            <w:r w:rsidRPr="00074784">
              <w:rPr>
                <w:color w:val="000000"/>
                <w:sz w:val="22"/>
                <w:szCs w:val="22"/>
              </w:rPr>
              <w:t>СР</w:t>
            </w:r>
          </w:p>
        </w:tc>
        <w:tc>
          <w:tcPr>
            <w:tcW w:w="1448" w:type="dxa"/>
            <w:gridSpan w:val="4"/>
          </w:tcPr>
          <w:p w:rsidR="007A38F8" w:rsidRPr="00074784" w:rsidRDefault="00074784" w:rsidP="005205F4">
            <w:pPr>
              <w:suppressAutoHyphens/>
              <w:autoSpaceDE w:val="0"/>
              <w:autoSpaceDN w:val="0"/>
              <w:adjustRightInd w:val="0"/>
              <w:rPr>
                <w:color w:val="000000"/>
                <w:sz w:val="22"/>
                <w:szCs w:val="22"/>
              </w:rPr>
            </w:pPr>
            <w:r w:rsidRPr="00074784">
              <w:rPr>
                <w:color w:val="000000"/>
                <w:sz w:val="22"/>
                <w:szCs w:val="22"/>
              </w:rPr>
              <w:t>4.12</w:t>
            </w:r>
          </w:p>
        </w:tc>
      </w:tr>
      <w:tr w:rsidR="00E30F6C" w:rsidRPr="005454C1" w:rsidTr="0059765B">
        <w:trPr>
          <w:trHeight w:val="430"/>
        </w:trPr>
        <w:tc>
          <w:tcPr>
            <w:tcW w:w="15701" w:type="dxa"/>
            <w:gridSpan w:val="10"/>
          </w:tcPr>
          <w:p w:rsidR="00E30F6C" w:rsidRPr="005454C1" w:rsidRDefault="00E30F6C" w:rsidP="005205F4">
            <w:pPr>
              <w:suppressAutoHyphens/>
              <w:autoSpaceDE w:val="0"/>
              <w:autoSpaceDN w:val="0"/>
              <w:adjustRightInd w:val="0"/>
              <w:jc w:val="center"/>
              <w:rPr>
                <w:color w:val="000000"/>
                <w:sz w:val="22"/>
                <w:szCs w:val="22"/>
              </w:rPr>
            </w:pPr>
            <w:r w:rsidRPr="005454C1">
              <w:rPr>
                <w:b/>
                <w:sz w:val="22"/>
                <w:szCs w:val="22"/>
              </w:rPr>
              <w:t>ДЕЕПРИЧАСТИЕ</w:t>
            </w:r>
            <w:r w:rsidR="008A22B9" w:rsidRPr="005454C1">
              <w:rPr>
                <w:b/>
                <w:sz w:val="22"/>
                <w:szCs w:val="22"/>
              </w:rPr>
              <w:t xml:space="preserve"> (10 часов)</w:t>
            </w:r>
          </w:p>
        </w:tc>
      </w:tr>
      <w:tr w:rsidR="0059765B" w:rsidRPr="005454C1" w:rsidTr="00B56C28">
        <w:trPr>
          <w:trHeight w:val="140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Понятие о деепричастии.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Глагол. Наречие. Глагольные и наречные признаки деепричастия.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глагольные и наречные признаки деепричастия, морфологические признаки и синтаксическую роль деепричастия.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 </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5</w:t>
            </w:r>
            <w:r w:rsidRPr="00074784">
              <w:rPr>
                <w:color w:val="000000"/>
                <w:sz w:val="22"/>
                <w:szCs w:val="22"/>
              </w:rPr>
              <w:t>.12</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Деепричастие. Деепричастный оборот. Запятые при деепричастном обороте.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понятие деепричастный оборот, правило постановки знаков препинания при деепричастном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w:t>
            </w:r>
            <w:proofErr w:type="gramStart"/>
            <w:r w:rsidRPr="005454C1">
              <w:rPr>
                <w:iCs/>
                <w:color w:val="000000"/>
                <w:sz w:val="22"/>
                <w:szCs w:val="22"/>
              </w:rPr>
              <w:t>заменять глаголы на причастия</w:t>
            </w:r>
            <w:proofErr w:type="gramEnd"/>
            <w:r w:rsidRPr="005454C1">
              <w:rPr>
                <w:iCs/>
                <w:color w:val="000000"/>
                <w:sz w:val="22"/>
                <w:szCs w:val="22"/>
              </w:rPr>
              <w:t xml:space="preserve"> и деепричастия; определять функцию деепричастий в художественном тексте.</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6</w:t>
            </w:r>
            <w:r w:rsidRPr="00074784">
              <w:rPr>
                <w:color w:val="000000"/>
                <w:sz w:val="22"/>
                <w:szCs w:val="22"/>
              </w:rPr>
              <w:t>.12</w:t>
            </w:r>
          </w:p>
        </w:tc>
      </w:tr>
      <w:tr w:rsidR="0059765B" w:rsidRPr="005454C1" w:rsidTr="00B56C28">
        <w:trPr>
          <w:trHeight w:val="12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9</w:t>
            </w:r>
            <w:r w:rsidRPr="00074784">
              <w:rPr>
                <w:color w:val="000000"/>
                <w:sz w:val="22"/>
                <w:szCs w:val="22"/>
              </w:rPr>
              <w:t>.12</w:t>
            </w:r>
          </w:p>
        </w:tc>
      </w:tr>
      <w:tr w:rsidR="0059765B" w:rsidRPr="005454C1" w:rsidTr="00B56C28">
        <w:trPr>
          <w:trHeight w:val="11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Раздельное написание НЕ с деепричастиями.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Глагол. Деепричастие. Правописание НЕ с деепричастиями и другими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правило написания НЕ с деепричастиями.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написания НЕ с деепричастиями и другими частями речи.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10</w:t>
            </w:r>
            <w:r w:rsidRPr="00074784">
              <w:rPr>
                <w:color w:val="000000"/>
                <w:sz w:val="22"/>
                <w:szCs w:val="22"/>
              </w:rPr>
              <w:t>.12</w:t>
            </w:r>
          </w:p>
        </w:tc>
      </w:tr>
      <w:tr w:rsidR="0059765B" w:rsidRPr="005454C1" w:rsidTr="00B56C28">
        <w:trPr>
          <w:trHeight w:val="16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Деепричастия несовершенного вида.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несовершенного вида. Суффиксы деепричастий несовершенного вида.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признаки деепричастия несовершенного вида, правописание суффиксов деепричастий несовершенного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w:t>
            </w:r>
            <w:r w:rsidRPr="00074784">
              <w:rPr>
                <w:color w:val="000000"/>
                <w:sz w:val="22"/>
                <w:szCs w:val="22"/>
              </w:rPr>
              <w:t>.12</w:t>
            </w:r>
          </w:p>
        </w:tc>
      </w:tr>
      <w:tr w:rsidR="0059765B" w:rsidRPr="005454C1" w:rsidTr="00B56C28">
        <w:trPr>
          <w:trHeight w:val="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57</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совершенного вида. Суффиксы деепричастий совершенного вида.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признаки деепричастия совершенного вида, правописание суффиксов деепричастий 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w:t>
            </w:r>
            <w:r w:rsidRPr="00074784">
              <w:rPr>
                <w:color w:val="000000"/>
                <w:sz w:val="22"/>
                <w:szCs w:val="22"/>
              </w:rPr>
              <w:t>.12</w:t>
            </w:r>
          </w:p>
        </w:tc>
      </w:tr>
      <w:tr w:rsidR="0059765B" w:rsidRPr="005454C1" w:rsidTr="00B56C28">
        <w:trPr>
          <w:trHeight w:val="12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58</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16</w:t>
            </w:r>
            <w:r w:rsidRPr="00074784">
              <w:rPr>
                <w:color w:val="000000"/>
                <w:sz w:val="22"/>
                <w:szCs w:val="22"/>
              </w:rPr>
              <w:t>.12</w:t>
            </w:r>
          </w:p>
        </w:tc>
      </w:tr>
      <w:tr w:rsidR="0059765B" w:rsidRPr="005454C1" w:rsidTr="00B56C28">
        <w:trPr>
          <w:trHeight w:val="99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59</w:t>
            </w:r>
          </w:p>
        </w:tc>
        <w:tc>
          <w:tcPr>
            <w:tcW w:w="2234" w:type="dxa"/>
            <w:gridSpan w:val="2"/>
          </w:tcPr>
          <w:p w:rsidR="007A38F8" w:rsidRPr="005454C1" w:rsidRDefault="007A38F8" w:rsidP="005205F4">
            <w:pPr>
              <w:suppressAutoHyphens/>
              <w:rPr>
                <w:sz w:val="22"/>
                <w:szCs w:val="22"/>
              </w:rPr>
            </w:pPr>
            <w:r w:rsidRPr="005454C1">
              <w:rPr>
                <w:sz w:val="22"/>
                <w:szCs w:val="22"/>
              </w:rPr>
              <w:t>Сочинение с описанием действия.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Сочинение по картине. Завязка, развитие действия, кульминация.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составлять рассказ по картине, подбирая материалы.</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 по картине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17</w:t>
            </w:r>
            <w:r w:rsidRPr="00074784">
              <w:rPr>
                <w:color w:val="000000"/>
                <w:sz w:val="22"/>
                <w:szCs w:val="22"/>
              </w:rPr>
              <w:t>.12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60</w:t>
            </w:r>
          </w:p>
        </w:tc>
        <w:tc>
          <w:tcPr>
            <w:tcW w:w="2234" w:type="dxa"/>
            <w:gridSpan w:val="2"/>
          </w:tcPr>
          <w:p w:rsidR="007A38F8" w:rsidRPr="005454C1" w:rsidRDefault="007A38F8" w:rsidP="005205F4">
            <w:pPr>
              <w:suppressAutoHyphens/>
              <w:rPr>
                <w:sz w:val="22"/>
                <w:szCs w:val="22"/>
              </w:rPr>
            </w:pPr>
            <w:r w:rsidRPr="005454C1">
              <w:rPr>
                <w:sz w:val="22"/>
                <w:szCs w:val="22"/>
              </w:rPr>
              <w:t xml:space="preserve">Повторение </w:t>
            </w:r>
            <w:proofErr w:type="gramStart"/>
            <w:r w:rsidRPr="005454C1">
              <w:rPr>
                <w:sz w:val="22"/>
                <w:szCs w:val="22"/>
              </w:rPr>
              <w:t>изученного</w:t>
            </w:r>
            <w:proofErr w:type="gramEnd"/>
            <w:r w:rsidRPr="005454C1">
              <w:rPr>
                <w:sz w:val="22"/>
                <w:szCs w:val="22"/>
              </w:rPr>
              <w:t xml:space="preserve"> о деепричастии. Морфологический разбор деепричастия.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Деепричастный оборот. Правописание причастий. Пунктуация при деепричастном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различные формы глаголов, причастий  и деепричастий; </w:t>
            </w:r>
            <w:r w:rsidRPr="005454C1">
              <w:rPr>
                <w:color w:val="000000"/>
                <w:sz w:val="22"/>
                <w:szCs w:val="22"/>
              </w:rPr>
              <w:t>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w:t>
            </w:r>
            <w:r w:rsidRPr="00074784">
              <w:rPr>
                <w:color w:val="000000"/>
                <w:sz w:val="22"/>
                <w:szCs w:val="22"/>
              </w:rPr>
              <w:t>.12</w:t>
            </w:r>
          </w:p>
        </w:tc>
      </w:tr>
      <w:tr w:rsidR="0059765B" w:rsidRPr="005454C1" w:rsidTr="00B56C28">
        <w:trPr>
          <w:trHeight w:val="112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61</w:t>
            </w:r>
          </w:p>
        </w:tc>
        <w:tc>
          <w:tcPr>
            <w:tcW w:w="2234" w:type="dxa"/>
            <w:gridSpan w:val="2"/>
          </w:tcPr>
          <w:p w:rsidR="007A38F8" w:rsidRPr="005454C1" w:rsidRDefault="007A38F8" w:rsidP="005205F4">
            <w:pPr>
              <w:suppressAutoHyphens/>
              <w:rPr>
                <w:b/>
                <w:sz w:val="22"/>
                <w:szCs w:val="22"/>
              </w:rPr>
            </w:pPr>
            <w:r w:rsidRPr="005454C1">
              <w:rPr>
                <w:b/>
                <w:sz w:val="22"/>
                <w:szCs w:val="22"/>
              </w:rPr>
              <w:t>Контрольная работа по теме «Деепричастие»</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(№4)</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19</w:t>
            </w:r>
            <w:r w:rsidRPr="00074784">
              <w:rPr>
                <w:color w:val="000000"/>
                <w:sz w:val="22"/>
                <w:szCs w:val="22"/>
              </w:rPr>
              <w:t>.12</w:t>
            </w:r>
          </w:p>
        </w:tc>
      </w:tr>
      <w:tr w:rsidR="008A22B9" w:rsidRPr="005454C1" w:rsidTr="0059765B">
        <w:trPr>
          <w:trHeight w:val="362"/>
        </w:trPr>
        <w:tc>
          <w:tcPr>
            <w:tcW w:w="15701" w:type="dxa"/>
            <w:gridSpan w:val="10"/>
          </w:tcPr>
          <w:p w:rsidR="008A22B9" w:rsidRPr="005454C1" w:rsidRDefault="008A22B9" w:rsidP="005205F4">
            <w:pPr>
              <w:suppressAutoHyphens/>
              <w:autoSpaceDE w:val="0"/>
              <w:autoSpaceDN w:val="0"/>
              <w:adjustRightInd w:val="0"/>
              <w:jc w:val="center"/>
              <w:rPr>
                <w:color w:val="000000"/>
                <w:sz w:val="22"/>
                <w:szCs w:val="22"/>
              </w:rPr>
            </w:pPr>
            <w:r w:rsidRPr="005454C1">
              <w:rPr>
                <w:b/>
                <w:color w:val="000000"/>
                <w:sz w:val="22"/>
                <w:szCs w:val="22"/>
              </w:rPr>
              <w:t>НАРЕЧИЕ</w:t>
            </w:r>
            <w:r w:rsidR="00862783" w:rsidRPr="005454C1">
              <w:rPr>
                <w:b/>
                <w:color w:val="000000"/>
                <w:sz w:val="22"/>
                <w:szCs w:val="22"/>
              </w:rPr>
              <w:t>(23 ЧАСА)</w:t>
            </w:r>
          </w:p>
        </w:tc>
      </w:tr>
      <w:tr w:rsidR="0059765B" w:rsidRPr="005454C1" w:rsidTr="00B56C28">
        <w:trPr>
          <w:trHeight w:val="140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62</w:t>
            </w:r>
          </w:p>
        </w:tc>
        <w:tc>
          <w:tcPr>
            <w:tcW w:w="2234" w:type="dxa"/>
            <w:gridSpan w:val="2"/>
          </w:tcPr>
          <w:p w:rsidR="007A38F8" w:rsidRPr="005454C1" w:rsidRDefault="007A38F8" w:rsidP="005205F4">
            <w:pPr>
              <w:suppressAutoHyphens/>
              <w:rPr>
                <w:sz w:val="22"/>
                <w:szCs w:val="22"/>
              </w:rPr>
            </w:pPr>
            <w:r w:rsidRPr="005454C1">
              <w:rPr>
                <w:sz w:val="22"/>
                <w:szCs w:val="22"/>
              </w:rPr>
              <w:t>Наречие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общекатегориальное значение наречий, морфологические признаки наречий, синтаксическая роль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w:t>
            </w:r>
            <w:r w:rsidRPr="00074784">
              <w:rPr>
                <w:color w:val="000000"/>
                <w:sz w:val="22"/>
                <w:szCs w:val="22"/>
              </w:rPr>
              <w:t>.12</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63</w:t>
            </w:r>
          </w:p>
        </w:tc>
        <w:tc>
          <w:tcPr>
            <w:tcW w:w="2234" w:type="dxa"/>
            <w:gridSpan w:val="2"/>
          </w:tcPr>
          <w:p w:rsidR="007A38F8" w:rsidRPr="005454C1" w:rsidRDefault="007A38F8" w:rsidP="005205F4">
            <w:pPr>
              <w:suppressAutoHyphens/>
              <w:rPr>
                <w:sz w:val="22"/>
                <w:szCs w:val="22"/>
              </w:rPr>
            </w:pPr>
            <w:r w:rsidRPr="005454C1">
              <w:rPr>
                <w:sz w:val="22"/>
                <w:szCs w:val="22"/>
              </w:rPr>
              <w:t>Употребление наречий в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нормы употребления наречий с точки зрения норм литературного языка, функции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наречия в рамках языковых норм, составлять словосочетания с наречиями; способы словообразования.</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П</w:t>
            </w:r>
            <w:r w:rsidR="00B31605" w:rsidRPr="005454C1">
              <w:rPr>
                <w:color w:val="000000"/>
                <w:sz w:val="22"/>
                <w:szCs w:val="22"/>
              </w:rPr>
              <w:t>редупредительный диктант,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64</w:t>
            </w:r>
          </w:p>
        </w:tc>
        <w:tc>
          <w:tcPr>
            <w:tcW w:w="2234" w:type="dxa"/>
            <w:gridSpan w:val="2"/>
          </w:tcPr>
          <w:p w:rsidR="007A38F8" w:rsidRPr="005454C1" w:rsidRDefault="007A38F8" w:rsidP="005205F4">
            <w:pPr>
              <w:suppressAutoHyphens/>
              <w:rPr>
                <w:sz w:val="22"/>
                <w:szCs w:val="22"/>
              </w:rPr>
            </w:pPr>
            <w:r w:rsidRPr="005454C1">
              <w:rPr>
                <w:sz w:val="22"/>
                <w:szCs w:val="22"/>
              </w:rPr>
              <w:t>Смысловые группы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Смысловые группы наречий. Словосочетания с наречиями. Синонимические ряды.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смысловые группы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находить наречия, определять их разряд; выписывать словосочетания с наречиями; составлять синонимические ряды с наречиями.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w:t>
            </w:r>
            <w:r w:rsidRPr="00074784">
              <w:rPr>
                <w:color w:val="000000"/>
                <w:sz w:val="22"/>
                <w:szCs w:val="22"/>
              </w:rPr>
              <w:t>.12</w:t>
            </w:r>
          </w:p>
        </w:tc>
      </w:tr>
      <w:tr w:rsidR="0059765B" w:rsidRPr="005454C1" w:rsidTr="00B56C28">
        <w:trPr>
          <w:trHeight w:val="7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65</w:t>
            </w:r>
          </w:p>
        </w:tc>
        <w:tc>
          <w:tcPr>
            <w:tcW w:w="2234" w:type="dxa"/>
            <w:gridSpan w:val="2"/>
          </w:tcPr>
          <w:p w:rsidR="007A38F8" w:rsidRPr="005454C1" w:rsidRDefault="007A38F8" w:rsidP="005205F4">
            <w:pPr>
              <w:suppressAutoHyphens/>
              <w:rPr>
                <w:sz w:val="22"/>
                <w:szCs w:val="22"/>
              </w:rPr>
            </w:pPr>
            <w:r w:rsidRPr="005454C1">
              <w:rPr>
                <w:sz w:val="22"/>
                <w:szCs w:val="22"/>
              </w:rPr>
              <w:t>Степени сравнения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степени сравнения наречий, способы образования сравнительной и превосходной степени сравнения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распознавать степени сравнения наречий, образовывать различные степени сравнения наречий, находить в текстах наречия  разных форм.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66</w:t>
            </w:r>
          </w:p>
        </w:tc>
        <w:tc>
          <w:tcPr>
            <w:tcW w:w="2234" w:type="dxa"/>
            <w:gridSpan w:val="2"/>
          </w:tcPr>
          <w:p w:rsidR="007A38F8" w:rsidRPr="005454C1" w:rsidRDefault="007A38F8" w:rsidP="005205F4">
            <w:pPr>
              <w:suppressAutoHyphens/>
              <w:rPr>
                <w:sz w:val="22"/>
                <w:szCs w:val="22"/>
              </w:rPr>
            </w:pPr>
            <w:r w:rsidRPr="005454C1">
              <w:rPr>
                <w:sz w:val="22"/>
                <w:szCs w:val="22"/>
              </w:rPr>
              <w:t>Морфологический разбор наречия.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наречия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порядок морфологического разбора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наречие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наречий; писать сочинение-рассуждение на предложенную тему.</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Разбор</w:t>
            </w:r>
            <w:r w:rsidR="007A38F8" w:rsidRPr="005454C1">
              <w:rPr>
                <w:color w:val="000000"/>
                <w:sz w:val="22"/>
                <w:szCs w:val="22"/>
              </w:rPr>
              <w:t xml:space="preserve"> </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13.01</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написание НЕ с наречиями на  </w:t>
            </w:r>
            <w:proofErr w:type="gramStart"/>
            <w:r w:rsidRPr="005454C1">
              <w:rPr>
                <w:sz w:val="22"/>
                <w:szCs w:val="22"/>
              </w:rPr>
              <w:t>-О</w:t>
            </w:r>
            <w:proofErr w:type="gramEnd"/>
            <w:r w:rsidRPr="005454C1">
              <w:rPr>
                <w:sz w:val="22"/>
                <w:szCs w:val="22"/>
              </w:rPr>
              <w:t xml:space="preserve">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Правописание НЕ с наречиями. Синонимы. Противопоставление с союзом </w:t>
            </w:r>
            <w:r w:rsidRPr="005454C1">
              <w:rPr>
                <w:b/>
                <w:color w:val="000000"/>
                <w:sz w:val="22"/>
                <w:szCs w:val="22"/>
              </w:rPr>
              <w:t>а</w:t>
            </w:r>
            <w:r w:rsidRPr="005454C1">
              <w:rPr>
                <w:color w:val="000000"/>
                <w:sz w:val="22"/>
                <w:szCs w:val="22"/>
              </w:rPr>
              <w:t>.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правило слитного и раздельного написания НЕ с наречиями, основные способы словообразования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w:t>
            </w:r>
            <w:proofErr w:type="spellStart"/>
            <w:r w:rsidRPr="005454C1">
              <w:rPr>
                <w:iCs/>
                <w:color w:val="000000"/>
                <w:sz w:val="22"/>
                <w:szCs w:val="22"/>
              </w:rPr>
              <w:t>текстообразующей</w:t>
            </w:r>
            <w:proofErr w:type="spellEnd"/>
            <w:r w:rsidRPr="005454C1">
              <w:rPr>
                <w:iCs/>
                <w:color w:val="000000"/>
                <w:sz w:val="22"/>
                <w:szCs w:val="22"/>
              </w:rPr>
              <w:t xml:space="preserve"> функцией.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14.01</w:t>
            </w:r>
          </w:p>
        </w:tc>
      </w:tr>
      <w:tr w:rsidR="0059765B" w:rsidRPr="005454C1" w:rsidTr="00B56C28">
        <w:trPr>
          <w:trHeight w:val="9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написание НЕ с наречиями на  </w:t>
            </w:r>
            <w:proofErr w:type="gramStart"/>
            <w:r w:rsidRPr="005454C1">
              <w:rPr>
                <w:sz w:val="22"/>
                <w:szCs w:val="22"/>
              </w:rPr>
              <w:t>-О</w:t>
            </w:r>
            <w:proofErr w:type="gramEnd"/>
            <w:r w:rsidRPr="005454C1">
              <w:rPr>
                <w:sz w:val="22"/>
                <w:szCs w:val="22"/>
              </w:rPr>
              <w:t xml:space="preserve"> и –Е.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15.01</w:t>
            </w:r>
          </w:p>
        </w:tc>
      </w:tr>
      <w:tr w:rsidR="0059765B" w:rsidRPr="005454C1" w:rsidTr="00B56C28">
        <w:trPr>
          <w:trHeight w:val="121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Урок – практикум по теме «Употребление НЕ с разными частями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НЕ с различными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правила правописания НЕ с различными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w:t>
            </w:r>
            <w:proofErr w:type="spellStart"/>
            <w:r w:rsidRPr="005454C1">
              <w:rPr>
                <w:iCs/>
                <w:color w:val="000000"/>
                <w:sz w:val="22"/>
                <w:szCs w:val="22"/>
              </w:rPr>
              <w:t>частеречную</w:t>
            </w:r>
            <w:proofErr w:type="spellEnd"/>
            <w:r w:rsidRPr="005454C1">
              <w:rPr>
                <w:iCs/>
                <w:color w:val="000000"/>
                <w:sz w:val="22"/>
                <w:szCs w:val="22"/>
              </w:rPr>
              <w:t xml:space="preserve"> принадлежность, применять изученные орфографические правила при написании различных частей речи </w:t>
            </w:r>
            <w:proofErr w:type="gramStart"/>
            <w:r w:rsidRPr="005454C1">
              <w:rPr>
                <w:iCs/>
                <w:color w:val="000000"/>
                <w:sz w:val="22"/>
                <w:szCs w:val="22"/>
              </w:rPr>
              <w:t>с</w:t>
            </w:r>
            <w:proofErr w:type="gramEnd"/>
            <w:r w:rsidRPr="005454C1">
              <w:rPr>
                <w:iCs/>
                <w:color w:val="000000"/>
                <w:sz w:val="22"/>
                <w:szCs w:val="22"/>
              </w:rPr>
              <w:t xml:space="preserve"> НЕ.</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16.01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Буквы Е и </w:t>
            </w:r>
            <w:proofErr w:type="spellStart"/>
            <w:r w:rsidRPr="005454C1">
              <w:rPr>
                <w:sz w:val="22"/>
                <w:szCs w:val="22"/>
              </w:rPr>
              <w:t>И</w:t>
            </w:r>
            <w:proofErr w:type="spellEnd"/>
            <w:r w:rsidRPr="005454C1">
              <w:rPr>
                <w:sz w:val="22"/>
                <w:szCs w:val="22"/>
              </w:rPr>
              <w:t xml:space="preserve"> в приставках Н</w:t>
            </w:r>
            <w:proofErr w:type="gramStart"/>
            <w:r w:rsidRPr="005454C1">
              <w:rPr>
                <w:sz w:val="22"/>
                <w:szCs w:val="22"/>
              </w:rPr>
              <w:t>Е-</w:t>
            </w:r>
            <w:proofErr w:type="gramEnd"/>
            <w:r w:rsidRPr="005454C1">
              <w:rPr>
                <w:sz w:val="22"/>
                <w:szCs w:val="22"/>
              </w:rPr>
              <w:t xml:space="preserve">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 xml:space="preserve">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Уметь:</w:t>
            </w:r>
            <w:r w:rsidRPr="005454C1">
              <w:rPr>
                <w:iCs/>
                <w:color w:val="000000"/>
                <w:sz w:val="22"/>
                <w:szCs w:val="22"/>
              </w:rPr>
              <w:t xml:space="preserve"> </w:t>
            </w:r>
            <w:r w:rsidRPr="005454C1">
              <w:rPr>
                <w:color w:val="000000"/>
                <w:sz w:val="22"/>
                <w:szCs w:val="22"/>
              </w:rPr>
              <w:t xml:space="preserve">применять правило правописания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20.01</w:t>
            </w:r>
          </w:p>
        </w:tc>
      </w:tr>
      <w:tr w:rsidR="0059765B" w:rsidRPr="005454C1" w:rsidTr="00B56C28">
        <w:trPr>
          <w:trHeight w:val="164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Буквы Е и </w:t>
            </w:r>
            <w:proofErr w:type="spellStart"/>
            <w:r w:rsidRPr="005454C1">
              <w:rPr>
                <w:sz w:val="22"/>
                <w:szCs w:val="22"/>
              </w:rPr>
              <w:t>И</w:t>
            </w:r>
            <w:proofErr w:type="spellEnd"/>
            <w:r w:rsidRPr="005454C1">
              <w:rPr>
                <w:sz w:val="22"/>
                <w:szCs w:val="22"/>
              </w:rPr>
              <w:t xml:space="preserve"> в приставках Н</w:t>
            </w:r>
            <w:proofErr w:type="gramStart"/>
            <w:r w:rsidRPr="005454C1">
              <w:rPr>
                <w:sz w:val="22"/>
                <w:szCs w:val="22"/>
              </w:rPr>
              <w:t>Е-</w:t>
            </w:r>
            <w:proofErr w:type="gramEnd"/>
            <w:r w:rsidRPr="005454C1">
              <w:rPr>
                <w:sz w:val="22"/>
                <w:szCs w:val="22"/>
              </w:rPr>
              <w:t xml:space="preserve">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 xml:space="preserve">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Уметь:</w:t>
            </w:r>
            <w:r w:rsidRPr="005454C1">
              <w:rPr>
                <w:iCs/>
                <w:color w:val="000000"/>
                <w:sz w:val="22"/>
                <w:szCs w:val="22"/>
              </w:rPr>
              <w:t xml:space="preserve"> </w:t>
            </w:r>
            <w:r w:rsidRPr="005454C1">
              <w:rPr>
                <w:color w:val="000000"/>
                <w:sz w:val="22"/>
                <w:szCs w:val="22"/>
              </w:rPr>
              <w:t xml:space="preserve">применять правило правописания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21.01</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72</w:t>
            </w:r>
          </w:p>
        </w:tc>
        <w:tc>
          <w:tcPr>
            <w:tcW w:w="2234" w:type="dxa"/>
            <w:gridSpan w:val="2"/>
          </w:tcPr>
          <w:p w:rsidR="007A38F8" w:rsidRPr="005454C1" w:rsidRDefault="007A38F8" w:rsidP="005205F4">
            <w:pPr>
              <w:suppressAutoHyphens/>
              <w:rPr>
                <w:sz w:val="22"/>
                <w:szCs w:val="22"/>
              </w:rPr>
            </w:pPr>
            <w:r w:rsidRPr="005454C1">
              <w:rPr>
                <w:sz w:val="22"/>
                <w:szCs w:val="22"/>
              </w:rPr>
              <w:t xml:space="preserve">Н и НН в наречиях на </w:t>
            </w:r>
            <w:proofErr w:type="gramStart"/>
            <w:r w:rsidRPr="005454C1">
              <w:rPr>
                <w:sz w:val="22"/>
                <w:szCs w:val="22"/>
              </w:rPr>
              <w:t>–О</w:t>
            </w:r>
            <w:proofErr w:type="gramEnd"/>
            <w:r w:rsidRPr="005454C1">
              <w:rPr>
                <w:sz w:val="22"/>
                <w:szCs w:val="22"/>
              </w:rPr>
              <w:t xml:space="preserve">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Прилагательные. Причастия. Наречие.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алгоритм написания Н и НН в наречиях.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написания Н и НН в наречиях; применять правило написания Н и НН в разных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22.01</w:t>
            </w:r>
          </w:p>
        </w:tc>
      </w:tr>
      <w:tr w:rsidR="0059765B" w:rsidRPr="005454C1" w:rsidTr="00B56C28">
        <w:trPr>
          <w:trHeight w:val="9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73</w:t>
            </w:r>
          </w:p>
        </w:tc>
        <w:tc>
          <w:tcPr>
            <w:tcW w:w="2234" w:type="dxa"/>
            <w:gridSpan w:val="2"/>
          </w:tcPr>
          <w:p w:rsidR="007A38F8" w:rsidRPr="005454C1" w:rsidRDefault="007A38F8" w:rsidP="005205F4">
            <w:pPr>
              <w:suppressAutoHyphens/>
              <w:rPr>
                <w:sz w:val="22"/>
                <w:szCs w:val="22"/>
              </w:rPr>
            </w:pPr>
            <w:r w:rsidRPr="005454C1">
              <w:rPr>
                <w:sz w:val="22"/>
                <w:szCs w:val="22"/>
              </w:rPr>
              <w:t>Урок – практикум по теме «Правописание Н и НН в разных частях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23.01</w:t>
            </w:r>
          </w:p>
        </w:tc>
      </w:tr>
      <w:tr w:rsidR="0059765B" w:rsidRPr="005454C1" w:rsidTr="00B56C28">
        <w:trPr>
          <w:trHeight w:val="10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74</w:t>
            </w:r>
          </w:p>
        </w:tc>
        <w:tc>
          <w:tcPr>
            <w:tcW w:w="2234" w:type="dxa"/>
            <w:gridSpan w:val="2"/>
          </w:tcPr>
          <w:p w:rsidR="007A38F8" w:rsidRPr="005454C1" w:rsidRDefault="007A38F8" w:rsidP="005205F4">
            <w:pPr>
              <w:suppressAutoHyphens/>
              <w:rPr>
                <w:sz w:val="22"/>
                <w:szCs w:val="22"/>
              </w:rPr>
            </w:pPr>
            <w:r w:rsidRPr="005454C1">
              <w:rPr>
                <w:sz w:val="22"/>
                <w:szCs w:val="22"/>
              </w:rPr>
              <w:t xml:space="preserve">Описание действий.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Заголовок текста. Тема текста. Основная мысль. Средства выразительности.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Сочинение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27.01</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75</w:t>
            </w:r>
          </w:p>
        </w:tc>
        <w:tc>
          <w:tcPr>
            <w:tcW w:w="2234" w:type="dxa"/>
            <w:gridSpan w:val="2"/>
          </w:tcPr>
          <w:p w:rsidR="007A38F8" w:rsidRPr="005454C1" w:rsidRDefault="007A38F8" w:rsidP="005205F4">
            <w:pPr>
              <w:suppressAutoHyphens/>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Е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наречий, оканчивающихся на шипящую</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букв</w:t>
            </w:r>
            <w:proofErr w:type="gramStart"/>
            <w:r w:rsidRPr="005454C1">
              <w:rPr>
                <w:iCs/>
                <w:color w:val="000000"/>
                <w:sz w:val="22"/>
                <w:szCs w:val="22"/>
              </w:rPr>
              <w:t xml:space="preserve"> О</w:t>
            </w:r>
            <w:proofErr w:type="gramEnd"/>
            <w:r w:rsidRPr="005454C1">
              <w:rPr>
                <w:iCs/>
                <w:color w:val="000000"/>
                <w:sz w:val="22"/>
                <w:szCs w:val="22"/>
              </w:rPr>
              <w:t xml:space="preserve"> и Е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букв</w:t>
            </w:r>
            <w:proofErr w:type="gramStart"/>
            <w:r w:rsidRPr="005454C1">
              <w:rPr>
                <w:iCs/>
                <w:color w:val="000000"/>
                <w:sz w:val="22"/>
                <w:szCs w:val="22"/>
              </w:rPr>
              <w:t xml:space="preserve"> О</w:t>
            </w:r>
            <w:proofErr w:type="gramEnd"/>
            <w:r w:rsidRPr="005454C1">
              <w:rPr>
                <w:iCs/>
                <w:color w:val="000000"/>
                <w:sz w:val="22"/>
                <w:szCs w:val="22"/>
              </w:rPr>
              <w:t xml:space="preserve"> и Е после шипящих на конце наречий; дифференцировать слова с различными видами орфограмм.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28.01</w:t>
            </w:r>
          </w:p>
        </w:tc>
      </w:tr>
      <w:tr w:rsidR="0059765B" w:rsidRPr="005454C1" w:rsidTr="00B56C28">
        <w:trPr>
          <w:trHeight w:val="125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76</w:t>
            </w:r>
          </w:p>
        </w:tc>
        <w:tc>
          <w:tcPr>
            <w:tcW w:w="2234" w:type="dxa"/>
            <w:gridSpan w:val="2"/>
          </w:tcPr>
          <w:p w:rsidR="007A38F8" w:rsidRPr="005454C1" w:rsidRDefault="007A38F8" w:rsidP="005205F4">
            <w:pPr>
              <w:suppressAutoHyphens/>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А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Способы образования наречий (суффиксальный, приставочно-суффиксальный). Однокоренные слова. Антонимы.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w:t>
            </w:r>
            <w:proofErr w:type="gramStart"/>
            <w:r w:rsidRPr="005454C1">
              <w:rPr>
                <w:iCs/>
                <w:color w:val="000000"/>
                <w:sz w:val="22"/>
                <w:szCs w:val="22"/>
              </w:rPr>
              <w:t xml:space="preserve"> О</w:t>
            </w:r>
            <w:proofErr w:type="gramEnd"/>
            <w:r w:rsidRPr="005454C1">
              <w:rPr>
                <w:iCs/>
                <w:color w:val="000000"/>
                <w:sz w:val="22"/>
                <w:szCs w:val="22"/>
              </w:rPr>
              <w:t xml:space="preserve"> и 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w:t>
            </w:r>
            <w:proofErr w:type="gramStart"/>
            <w:r w:rsidRPr="005454C1">
              <w:rPr>
                <w:iCs/>
                <w:color w:val="000000"/>
                <w:sz w:val="22"/>
                <w:szCs w:val="22"/>
              </w:rPr>
              <w:t xml:space="preserve"> О</w:t>
            </w:r>
            <w:proofErr w:type="gramEnd"/>
            <w:r w:rsidRPr="005454C1">
              <w:rPr>
                <w:iCs/>
                <w:color w:val="000000"/>
                <w:sz w:val="22"/>
                <w:szCs w:val="22"/>
              </w:rPr>
              <w:t xml:space="preserve"> и А после шипящих на конце наречий, графически обозначать  изучаемую орфограмму.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r w:rsidRPr="005454C1">
              <w:rPr>
                <w:color w:val="000000"/>
                <w:sz w:val="22"/>
                <w:szCs w:val="22"/>
              </w:rPr>
              <w:t xml:space="preserve"> </w:t>
            </w:r>
            <w:r w:rsidR="007A38F8" w:rsidRPr="005454C1">
              <w:rPr>
                <w:color w:val="000000"/>
                <w:sz w:val="22"/>
                <w:szCs w:val="22"/>
              </w:rPr>
              <w:t>работа.</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29.01</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77</w:t>
            </w:r>
          </w:p>
        </w:tc>
        <w:tc>
          <w:tcPr>
            <w:tcW w:w="2234" w:type="dxa"/>
            <w:gridSpan w:val="2"/>
          </w:tcPr>
          <w:p w:rsidR="007A38F8" w:rsidRPr="005454C1" w:rsidRDefault="007A38F8" w:rsidP="00B31605">
            <w:pPr>
              <w:suppressAutoHyphens/>
              <w:rPr>
                <w:sz w:val="22"/>
                <w:szCs w:val="22"/>
              </w:rPr>
            </w:pPr>
            <w:r w:rsidRPr="005454C1">
              <w:rPr>
                <w:sz w:val="22"/>
                <w:szCs w:val="22"/>
              </w:rPr>
              <w:t xml:space="preserve">Изложение текста с описанием действия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Рассказ от имени героя картины.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подробное изложение рассказа, создавать собственный рассказ от лица героя картины.</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Изложение </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дефиса между частями слова в наречиях; способы образования наречий; неопределенные местоимения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5454C1">
              <w:rPr>
                <w:color w:val="000000"/>
                <w:sz w:val="22"/>
                <w:szCs w:val="22"/>
              </w:rPr>
              <w:t>отличать наречия с приставками от сочетаний предлогов с существительными, прилагательными и местоимениями.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3.02</w:t>
            </w:r>
          </w:p>
        </w:tc>
      </w:tr>
      <w:tr w:rsidR="0059765B" w:rsidRPr="005454C1" w:rsidTr="00B56C28">
        <w:trPr>
          <w:trHeight w:val="156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80</w:t>
            </w:r>
          </w:p>
        </w:tc>
        <w:tc>
          <w:tcPr>
            <w:tcW w:w="2234" w:type="dxa"/>
            <w:gridSpan w:val="2"/>
          </w:tcPr>
          <w:p w:rsidR="007A38F8" w:rsidRPr="005454C1" w:rsidRDefault="007A38F8" w:rsidP="005205F4">
            <w:pPr>
              <w:suppressAutoHyphens/>
              <w:rPr>
                <w:sz w:val="22"/>
                <w:szCs w:val="22"/>
              </w:rPr>
            </w:pPr>
            <w:r w:rsidRPr="005454C1">
              <w:rPr>
                <w:sz w:val="22"/>
                <w:szCs w:val="22"/>
              </w:rPr>
              <w:t>Слитное и раздельное написание приставок в наречиях, образованных от существительных и количественных числительных.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Приставки в наречиях. Имя существительное. Количественные числительные.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приставок в наречиях, образованных от существительных и количественных числительных.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5.02</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81</w:t>
            </w:r>
          </w:p>
        </w:tc>
        <w:tc>
          <w:tcPr>
            <w:tcW w:w="2234" w:type="dxa"/>
            <w:gridSpan w:val="2"/>
          </w:tcPr>
          <w:p w:rsidR="007A38F8" w:rsidRPr="005454C1" w:rsidRDefault="007A38F8" w:rsidP="005205F4">
            <w:pPr>
              <w:suppressAutoHyphens/>
              <w:rPr>
                <w:sz w:val="22"/>
                <w:szCs w:val="22"/>
              </w:rPr>
            </w:pPr>
            <w:r w:rsidRPr="005454C1">
              <w:rPr>
                <w:sz w:val="22"/>
                <w:szCs w:val="22"/>
              </w:rPr>
              <w:t>Мягкий знак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Ь знака на конце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Ь знака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Ь знака после шипящих на конце наречий; правописание Ь знака в различных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6.02</w:t>
            </w:r>
          </w:p>
        </w:tc>
      </w:tr>
      <w:tr w:rsidR="0059765B" w:rsidRPr="005454C1" w:rsidTr="00B56C28">
        <w:trPr>
          <w:trHeight w:val="15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82</w:t>
            </w:r>
          </w:p>
        </w:tc>
        <w:tc>
          <w:tcPr>
            <w:tcW w:w="2234" w:type="dxa"/>
            <w:gridSpan w:val="2"/>
          </w:tcPr>
          <w:p w:rsidR="007A38F8" w:rsidRPr="005454C1" w:rsidRDefault="007A38F8" w:rsidP="005205F4">
            <w:pPr>
              <w:suppressAutoHyphens/>
              <w:rPr>
                <w:sz w:val="22"/>
                <w:szCs w:val="22"/>
              </w:rPr>
            </w:pPr>
            <w:r w:rsidRPr="005454C1">
              <w:rPr>
                <w:sz w:val="22"/>
                <w:szCs w:val="22"/>
              </w:rPr>
              <w:t xml:space="preserve">Повторение </w:t>
            </w:r>
            <w:proofErr w:type="gramStart"/>
            <w:r w:rsidRPr="005454C1">
              <w:rPr>
                <w:sz w:val="22"/>
                <w:szCs w:val="22"/>
              </w:rPr>
              <w:t>изученного</w:t>
            </w:r>
            <w:proofErr w:type="gramEnd"/>
            <w:r w:rsidRPr="005454C1">
              <w:rPr>
                <w:sz w:val="22"/>
                <w:szCs w:val="22"/>
              </w:rPr>
              <w:t xml:space="preserve"> о наречии.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Наречие как часть речи. Способы образования наречий. Морфологический разбор наречий. Правописание наречий.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наречия, находить их в текстах; </w:t>
            </w:r>
            <w:r w:rsidRPr="005454C1">
              <w:rPr>
                <w:color w:val="000000"/>
                <w:sz w:val="22"/>
                <w:szCs w:val="22"/>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10.02</w:t>
            </w:r>
          </w:p>
        </w:tc>
      </w:tr>
      <w:tr w:rsidR="0059765B" w:rsidRPr="005454C1" w:rsidTr="00074784">
        <w:trPr>
          <w:trHeight w:val="27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83</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 xml:space="preserve">ная работа  по теме « Наречие»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35"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(№5)</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11</w:t>
            </w:r>
            <w:r>
              <w:rPr>
                <w:sz w:val="22"/>
                <w:szCs w:val="22"/>
              </w:rPr>
              <w:t>.02</w:t>
            </w:r>
          </w:p>
        </w:tc>
      </w:tr>
      <w:tr w:rsidR="0059765B" w:rsidRPr="005454C1" w:rsidTr="00B56C28">
        <w:trPr>
          <w:trHeight w:val="113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грамматическом задании к нему.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.02</w:t>
            </w:r>
          </w:p>
        </w:tc>
      </w:tr>
      <w:tr w:rsidR="00862783" w:rsidRPr="005454C1" w:rsidTr="0059765B">
        <w:trPr>
          <w:trHeight w:val="381"/>
        </w:trPr>
        <w:tc>
          <w:tcPr>
            <w:tcW w:w="15701" w:type="dxa"/>
            <w:gridSpan w:val="10"/>
          </w:tcPr>
          <w:p w:rsidR="00862783" w:rsidRPr="005454C1" w:rsidRDefault="00862783" w:rsidP="005205F4">
            <w:pPr>
              <w:suppressAutoHyphens/>
              <w:autoSpaceDE w:val="0"/>
              <w:autoSpaceDN w:val="0"/>
              <w:adjustRightInd w:val="0"/>
              <w:jc w:val="center"/>
              <w:rPr>
                <w:b/>
                <w:color w:val="000000"/>
                <w:sz w:val="22"/>
                <w:szCs w:val="22"/>
              </w:rPr>
            </w:pPr>
            <w:r w:rsidRPr="005454C1">
              <w:rPr>
                <w:b/>
                <w:color w:val="000000"/>
                <w:sz w:val="22"/>
                <w:szCs w:val="22"/>
              </w:rPr>
              <w:t>КАТЕГОРИЯ СОСТОЯНИЯ</w:t>
            </w:r>
            <w:r w:rsidR="00042693" w:rsidRPr="005454C1">
              <w:rPr>
                <w:b/>
                <w:color w:val="000000"/>
                <w:sz w:val="22"/>
                <w:szCs w:val="22"/>
              </w:rPr>
              <w:t xml:space="preserve"> (3 часа) </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Способы выражения сказуемого.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 Морфологический разбор слов категории состояния.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17.02</w:t>
            </w:r>
          </w:p>
        </w:tc>
      </w:tr>
      <w:tr w:rsidR="0059765B" w:rsidRPr="005454C1" w:rsidTr="00B56C28">
        <w:trPr>
          <w:trHeight w:val="65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Сжатое изложение упр. 281</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Принципы сжатия текста. Сжатое изложение.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писать сжатое изложение, применяя основные принципы сжатия текста, определять стиль текста, тип текста.</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18.02</w:t>
            </w:r>
          </w:p>
        </w:tc>
      </w:tr>
      <w:tr w:rsidR="00042693" w:rsidRPr="005454C1" w:rsidTr="0059765B">
        <w:trPr>
          <w:trHeight w:val="260"/>
        </w:trPr>
        <w:tc>
          <w:tcPr>
            <w:tcW w:w="15701" w:type="dxa"/>
            <w:gridSpan w:val="10"/>
          </w:tcPr>
          <w:p w:rsidR="00042693" w:rsidRPr="005454C1" w:rsidRDefault="00042693" w:rsidP="005205F4">
            <w:pPr>
              <w:suppressAutoHyphens/>
              <w:autoSpaceDE w:val="0"/>
              <w:autoSpaceDN w:val="0"/>
              <w:adjustRightInd w:val="0"/>
              <w:jc w:val="center"/>
              <w:rPr>
                <w:sz w:val="22"/>
                <w:szCs w:val="22"/>
              </w:rPr>
            </w:pPr>
            <w:r w:rsidRPr="005454C1">
              <w:rPr>
                <w:sz w:val="22"/>
                <w:szCs w:val="22"/>
              </w:rPr>
              <w:t>СЛУЖЕБНЫЕ ЧАСТИ РЕЧИ</w:t>
            </w:r>
            <w:r w:rsidR="004310F7" w:rsidRPr="005454C1">
              <w:rPr>
                <w:sz w:val="22"/>
                <w:szCs w:val="22"/>
              </w:rPr>
              <w:t xml:space="preserve"> </w:t>
            </w:r>
            <w:proofErr w:type="gramStart"/>
            <w:r w:rsidR="004310F7" w:rsidRPr="005454C1">
              <w:rPr>
                <w:sz w:val="22"/>
                <w:szCs w:val="22"/>
              </w:rPr>
              <w:t xml:space="preserve">( </w:t>
            </w:r>
            <w:proofErr w:type="gramEnd"/>
            <w:r w:rsidR="004310F7" w:rsidRPr="005454C1">
              <w:rPr>
                <w:sz w:val="22"/>
                <w:szCs w:val="22"/>
              </w:rPr>
              <w:t>37 ЧАСОВ)</w:t>
            </w:r>
          </w:p>
        </w:tc>
      </w:tr>
      <w:tr w:rsidR="002F7951" w:rsidRPr="005454C1" w:rsidTr="0059765B">
        <w:trPr>
          <w:trHeight w:val="38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ПРЕДЛОГ (9 ЧАСОВ)</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88</w:t>
            </w:r>
          </w:p>
        </w:tc>
        <w:tc>
          <w:tcPr>
            <w:tcW w:w="2082" w:type="dxa"/>
          </w:tcPr>
          <w:p w:rsidR="007A38F8" w:rsidRPr="005454C1" w:rsidRDefault="007A38F8" w:rsidP="005205F4">
            <w:pPr>
              <w:suppressAutoHyphens/>
              <w:rPr>
                <w:sz w:val="22"/>
                <w:szCs w:val="22"/>
              </w:rPr>
            </w:pPr>
            <w:r w:rsidRPr="005454C1">
              <w:rPr>
                <w:sz w:val="22"/>
                <w:szCs w:val="22"/>
              </w:rPr>
              <w:t>Самостоятельные и служебные части речи. Предлог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Служебные части речи. Предлог. Союз. Частица. Научный стиль.</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самостоятельных и служебных частей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19.02</w:t>
            </w:r>
          </w:p>
        </w:tc>
      </w:tr>
      <w:tr w:rsidR="0059765B" w:rsidRPr="005454C1" w:rsidTr="00B56C28">
        <w:trPr>
          <w:trHeight w:val="163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89</w:t>
            </w:r>
          </w:p>
        </w:tc>
        <w:tc>
          <w:tcPr>
            <w:tcW w:w="2082" w:type="dxa"/>
          </w:tcPr>
          <w:p w:rsidR="007A38F8" w:rsidRPr="005454C1" w:rsidRDefault="007A38F8" w:rsidP="005205F4">
            <w:pPr>
              <w:suppressAutoHyphens/>
              <w:rPr>
                <w:sz w:val="22"/>
                <w:szCs w:val="22"/>
              </w:rPr>
            </w:pPr>
            <w:r w:rsidRPr="005454C1">
              <w:rPr>
                <w:sz w:val="22"/>
                <w:szCs w:val="22"/>
              </w:rPr>
              <w:t>Употребление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Однозначные и многозначные предлоги. Падежи.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однозначных и многозначных предлогов, значение и условия употребления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20.02</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90</w:t>
            </w:r>
          </w:p>
        </w:tc>
        <w:tc>
          <w:tcPr>
            <w:tcW w:w="2082" w:type="dxa"/>
          </w:tcPr>
          <w:p w:rsidR="007A38F8" w:rsidRPr="005454C1" w:rsidRDefault="007A38F8" w:rsidP="005205F4">
            <w:pPr>
              <w:suppressAutoHyphens/>
              <w:rPr>
                <w:sz w:val="22"/>
                <w:szCs w:val="22"/>
              </w:rPr>
            </w:pPr>
            <w:r w:rsidRPr="005454C1">
              <w:rPr>
                <w:sz w:val="22"/>
                <w:szCs w:val="22"/>
              </w:rPr>
              <w:t>Непроизводные и производные предлоги.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Непроизводные предлоги. Производные предлоги. Самостоятельные части речи. Служебные части речи.</w:t>
            </w:r>
          </w:p>
        </w:tc>
        <w:tc>
          <w:tcPr>
            <w:tcW w:w="6360" w:type="dxa"/>
            <w:vMerge w:val="restart"/>
          </w:tcPr>
          <w:p w:rsidR="00382E39"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непроизводные и производные предлоги, способ образования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производные и непроизводные предлоги,</w:t>
            </w:r>
            <w:r w:rsidR="00382E39" w:rsidRPr="005454C1">
              <w:rPr>
                <w:iCs/>
                <w:color w:val="000000"/>
                <w:sz w:val="22"/>
                <w:szCs w:val="22"/>
              </w:rPr>
              <w:t xml:space="preserve"> </w:t>
            </w:r>
            <w:r w:rsidRPr="005454C1">
              <w:rPr>
                <w:iCs/>
                <w:color w:val="000000"/>
                <w:sz w:val="22"/>
                <w:szCs w:val="22"/>
              </w:rPr>
              <w:t>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24.02</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91</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Непроизводные и производные предлоги.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25.02</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Простые и составные предлоги. Морфологический разбор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Простые и составные предлоги. Морфологический разбор предлога. Предложные словосочетания.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простые и составные предлоги, словосочетания с простыми и составными предлогами; алгоритм морфологического разбора предлога.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Комплексный анализ текста,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26.02</w:t>
            </w:r>
          </w:p>
        </w:tc>
      </w:tr>
      <w:tr w:rsidR="0059765B" w:rsidRPr="005454C1" w:rsidTr="00B56C28">
        <w:trPr>
          <w:trHeight w:val="87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93</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27</w:t>
            </w:r>
            <w:r>
              <w:rPr>
                <w:sz w:val="22"/>
                <w:szCs w:val="22"/>
              </w:rPr>
              <w:t>.02</w:t>
            </w:r>
          </w:p>
        </w:tc>
      </w:tr>
      <w:tr w:rsidR="0059765B" w:rsidRPr="005454C1" w:rsidTr="00B56C28">
        <w:trPr>
          <w:trHeight w:val="1260"/>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2.03</w:t>
            </w:r>
          </w:p>
        </w:tc>
      </w:tr>
      <w:tr w:rsidR="0059765B" w:rsidRPr="005454C1" w:rsidTr="00B56C28">
        <w:trPr>
          <w:trHeight w:val="157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95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 работать с текстом художественного стиля.</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Обобщающе-повторительный урок по теме «Предлог». </w:t>
            </w:r>
            <w:r w:rsidRPr="005454C1">
              <w:rPr>
                <w:i/>
                <w:sz w:val="22"/>
                <w:szCs w:val="22"/>
              </w:rPr>
              <w:t>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Предлог. Производные и непроизводные предлоги. Простые и составные предлоги. Морфологический разбор предлога.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в текстах; </w:t>
            </w:r>
            <w:r w:rsidRPr="005454C1">
              <w:rPr>
                <w:color w:val="000000"/>
                <w:sz w:val="22"/>
                <w:szCs w:val="22"/>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4.03</w:t>
            </w:r>
          </w:p>
        </w:tc>
      </w:tr>
      <w:tr w:rsidR="002F7951" w:rsidRPr="005454C1" w:rsidTr="0059765B">
        <w:trPr>
          <w:trHeight w:val="215"/>
        </w:trPr>
        <w:tc>
          <w:tcPr>
            <w:tcW w:w="15701" w:type="dxa"/>
            <w:gridSpan w:val="10"/>
          </w:tcPr>
          <w:p w:rsidR="002F7951" w:rsidRPr="005454C1" w:rsidRDefault="0059765B" w:rsidP="005205F4">
            <w:pPr>
              <w:suppressAutoHyphens/>
              <w:autoSpaceDE w:val="0"/>
              <w:autoSpaceDN w:val="0"/>
              <w:adjustRightInd w:val="0"/>
              <w:jc w:val="center"/>
              <w:rPr>
                <w:sz w:val="22"/>
                <w:szCs w:val="22"/>
              </w:rPr>
            </w:pPr>
            <w:r w:rsidRPr="005454C1">
              <w:rPr>
                <w:sz w:val="22"/>
                <w:szCs w:val="22"/>
              </w:rPr>
              <w:t>СОЮЗ (</w:t>
            </w:r>
            <w:r w:rsidR="002F7951" w:rsidRPr="005454C1">
              <w:rPr>
                <w:sz w:val="22"/>
                <w:szCs w:val="22"/>
              </w:rPr>
              <w:t>12часов)</w:t>
            </w:r>
          </w:p>
        </w:tc>
      </w:tr>
      <w:tr w:rsidR="0059765B" w:rsidRPr="005454C1" w:rsidTr="00B56C28">
        <w:trPr>
          <w:trHeight w:val="120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97</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Союз как часть речи. Простые и составные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Союз. Простые и составные союзы. Союзы подчинительные и сочинительные. Морфологический разбор союза.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союза как служебной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5.03</w:t>
            </w:r>
          </w:p>
        </w:tc>
      </w:tr>
      <w:tr w:rsidR="0059765B" w:rsidRPr="005454C1" w:rsidTr="00B56C28">
        <w:trPr>
          <w:trHeight w:val="126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98</w:t>
            </w:r>
          </w:p>
        </w:tc>
        <w:tc>
          <w:tcPr>
            <w:tcW w:w="2082" w:type="dxa"/>
          </w:tcPr>
          <w:p w:rsidR="007A38F8" w:rsidRPr="005454C1" w:rsidRDefault="007A38F8" w:rsidP="005205F4">
            <w:pPr>
              <w:suppressAutoHyphens/>
              <w:rPr>
                <w:sz w:val="22"/>
                <w:szCs w:val="22"/>
              </w:rPr>
            </w:pPr>
            <w:r w:rsidRPr="005454C1">
              <w:rPr>
                <w:sz w:val="22"/>
                <w:szCs w:val="22"/>
              </w:rPr>
              <w:t>Союзы сочинительные и подчинительные.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 Сочинительные и подчинительные союзы. Сложносочиненные сложноподчиненные предложения.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сочинительных и подчинительных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9.03</w:t>
            </w:r>
          </w:p>
        </w:tc>
      </w:tr>
      <w:tr w:rsidR="0059765B" w:rsidRPr="005454C1" w:rsidTr="00B56C28">
        <w:trPr>
          <w:trHeight w:val="70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99</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Запятая между простыми предложениями в союзном сложном предложении.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Сложные предложения. Сложносочиненные предложения. Сложноподчиненные предложения. Сочинительные союзы. Подчинительные союзы. Простые </w:t>
            </w:r>
            <w:r w:rsidRPr="005454C1">
              <w:rPr>
                <w:color w:val="000000"/>
                <w:sz w:val="22"/>
                <w:szCs w:val="22"/>
              </w:rPr>
              <w:lastRenderedPageBreak/>
              <w:t>предложения с однородными членами. Знаки препинания в простых и сложных предложениях.</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lastRenderedPageBreak/>
              <w:t>Знать:</w:t>
            </w:r>
            <w:r w:rsidRPr="005454C1">
              <w:rPr>
                <w:iCs/>
                <w:color w:val="000000"/>
                <w:sz w:val="22"/>
                <w:szCs w:val="22"/>
              </w:rPr>
              <w:t xml:space="preserve"> правило постановки запятой между простыми предложениями в союзном сложном предложении.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w:t>
            </w:r>
            <w:r w:rsidRPr="005454C1">
              <w:rPr>
                <w:iCs/>
                <w:color w:val="000000"/>
                <w:sz w:val="22"/>
                <w:szCs w:val="22"/>
              </w:rPr>
              <w:lastRenderedPageBreak/>
              <w:t>предложения по схемам, отличать простые предложения с однородными членами от сложных предложений.</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10.03</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100</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Запятая между простыми предложениями в союзном сложном предложении.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w:t>
            </w:r>
            <w:r w:rsidR="00382E39" w:rsidRPr="005454C1">
              <w:rPr>
                <w:color w:val="000000"/>
                <w:sz w:val="22"/>
                <w:szCs w:val="22"/>
              </w:rPr>
              <w:t>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11.03</w:t>
            </w:r>
          </w:p>
        </w:tc>
      </w:tr>
      <w:tr w:rsidR="0059765B" w:rsidRPr="005454C1" w:rsidTr="00B56C28">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101</w:t>
            </w:r>
          </w:p>
        </w:tc>
        <w:tc>
          <w:tcPr>
            <w:tcW w:w="2082" w:type="dxa"/>
          </w:tcPr>
          <w:p w:rsidR="007A38F8" w:rsidRPr="005454C1" w:rsidRDefault="007A38F8" w:rsidP="005205F4">
            <w:pPr>
              <w:suppressAutoHyphens/>
              <w:rPr>
                <w:sz w:val="22"/>
                <w:szCs w:val="22"/>
              </w:rPr>
            </w:pPr>
            <w:r w:rsidRPr="005454C1">
              <w:rPr>
                <w:sz w:val="22"/>
                <w:szCs w:val="22"/>
              </w:rPr>
              <w:t>Проверочная работа по теме «Пунктуация в простом и сложном предложении»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Орфография. Пунктуация. Грам</w:t>
            </w:r>
            <w:r w:rsidRPr="005454C1">
              <w:rPr>
                <w:color w:val="000000"/>
                <w:sz w:val="22"/>
                <w:szCs w:val="22"/>
              </w:rPr>
              <w:softHyphen/>
              <w:t>матические раз</w:t>
            </w:r>
            <w:r w:rsidRPr="005454C1">
              <w:rPr>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записывать текст, расставляя знаки препинания  и выполняя грамматическое задание к нему</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.03</w:t>
            </w:r>
          </w:p>
        </w:tc>
      </w:tr>
      <w:tr w:rsidR="0059765B" w:rsidRPr="005454C1" w:rsidTr="00B56C28">
        <w:trPr>
          <w:trHeight w:val="69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102</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 xml:space="preserve">Сочинение «Я сижу на берегу…»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16</w:t>
            </w:r>
            <w:r>
              <w:rPr>
                <w:sz w:val="22"/>
                <w:szCs w:val="22"/>
              </w:rPr>
              <w:t>.03</w:t>
            </w:r>
          </w:p>
        </w:tc>
      </w:tr>
      <w:tr w:rsidR="0059765B" w:rsidRPr="005454C1" w:rsidTr="00B56C28">
        <w:trPr>
          <w:trHeight w:val="140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103</w:t>
            </w:r>
          </w:p>
        </w:tc>
        <w:tc>
          <w:tcPr>
            <w:tcW w:w="2082" w:type="dxa"/>
          </w:tcPr>
          <w:p w:rsidR="007A38F8" w:rsidRPr="005454C1" w:rsidRDefault="007A38F8" w:rsidP="005205F4">
            <w:pPr>
              <w:suppressAutoHyphens/>
              <w:rPr>
                <w:sz w:val="22"/>
                <w:szCs w:val="22"/>
              </w:rPr>
            </w:pPr>
            <w:r w:rsidRPr="005454C1">
              <w:rPr>
                <w:sz w:val="22"/>
                <w:szCs w:val="22"/>
              </w:rPr>
              <w:t>Сочинительные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Сочинительные союзы. Соединительные союзы. Противительные союзы. Разделительные союзы.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союзов по значению.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17.03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104</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18.03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105</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19.03</w:t>
            </w:r>
          </w:p>
        </w:tc>
      </w:tr>
      <w:tr w:rsidR="0059765B" w:rsidRPr="005454C1" w:rsidTr="00B56C28">
        <w:trPr>
          <w:trHeight w:val="118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Союзы ТОЖЕ, ТАКЖЕ, ЧТОБЫ. Наречие с частицей  (ТАК ЖЕ, ТО ЖЕ, ЧТО БЫ).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союзов.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написания союзов  ТОЖЕ, ТАКЖЕ, ЧТОБЫ, отличать союзы от  наречий с частицей (ТО ЖЕ, ТАК ЖЕ, ЧТО БЫ); определять стиль текста, </w:t>
            </w:r>
            <w:r w:rsidRPr="005454C1">
              <w:rPr>
                <w:iCs/>
                <w:color w:val="000000"/>
                <w:sz w:val="22"/>
                <w:szCs w:val="22"/>
              </w:rPr>
              <w:lastRenderedPageBreak/>
              <w:t>расставлять знаки препинания в простом и сложном предложениях.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30.03</w:t>
            </w:r>
          </w:p>
        </w:tc>
      </w:tr>
      <w:tr w:rsidR="0059765B" w:rsidRPr="005454C1" w:rsidTr="00B56C28">
        <w:trPr>
          <w:trHeight w:val="82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31.03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108</w:t>
            </w:r>
          </w:p>
        </w:tc>
        <w:tc>
          <w:tcPr>
            <w:tcW w:w="2082" w:type="dxa"/>
          </w:tcPr>
          <w:p w:rsidR="007A38F8" w:rsidRPr="005454C1" w:rsidRDefault="007A38F8" w:rsidP="005205F4">
            <w:pPr>
              <w:suppressAutoHyphens/>
              <w:rPr>
                <w:sz w:val="22"/>
                <w:szCs w:val="22"/>
              </w:rPr>
            </w:pPr>
            <w:r w:rsidRPr="005454C1">
              <w:rPr>
                <w:sz w:val="22"/>
                <w:szCs w:val="22"/>
              </w:rPr>
              <w:t>Повторение сведений о предлогах и союзах. 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и союзы в текстах; </w:t>
            </w:r>
            <w:r w:rsidRPr="005454C1">
              <w:rPr>
                <w:color w:val="000000"/>
                <w:sz w:val="22"/>
                <w:szCs w:val="22"/>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 </w:t>
            </w:r>
            <w:r w:rsidR="00074784">
              <w:rPr>
                <w:sz w:val="22"/>
                <w:szCs w:val="22"/>
              </w:rPr>
              <w:t>1.04</w:t>
            </w:r>
          </w:p>
        </w:tc>
      </w:tr>
      <w:tr w:rsidR="002F7951" w:rsidRPr="005454C1" w:rsidTr="0059765B">
        <w:trPr>
          <w:trHeight w:val="32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ЧАСТИЦА (15 часов)</w:t>
            </w:r>
            <w:r w:rsidR="004310F7" w:rsidRPr="005454C1">
              <w:rPr>
                <w:sz w:val="22"/>
                <w:szCs w:val="22"/>
              </w:rPr>
              <w:t>. МЕЖДОМЕТИЕ (1 ЧАС)</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109</w:t>
            </w:r>
          </w:p>
        </w:tc>
        <w:tc>
          <w:tcPr>
            <w:tcW w:w="2082" w:type="dxa"/>
          </w:tcPr>
          <w:p w:rsidR="007A38F8" w:rsidRPr="005454C1" w:rsidRDefault="007A38F8" w:rsidP="005205F4">
            <w:pPr>
              <w:suppressAutoHyphens/>
              <w:rPr>
                <w:sz w:val="22"/>
                <w:szCs w:val="22"/>
              </w:rPr>
            </w:pPr>
            <w:r w:rsidRPr="005454C1">
              <w:rPr>
                <w:sz w:val="22"/>
                <w:szCs w:val="22"/>
              </w:rPr>
              <w:t>Частица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Частица как часть речи.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частицы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выделять частицы в тексте, определять значение частиц в предложении; доказывать </w:t>
            </w:r>
            <w:proofErr w:type="spellStart"/>
            <w:r w:rsidRPr="005454C1">
              <w:rPr>
                <w:iCs/>
                <w:color w:val="000000"/>
                <w:sz w:val="22"/>
                <w:szCs w:val="22"/>
              </w:rPr>
              <w:t>частеречную</w:t>
            </w:r>
            <w:proofErr w:type="spellEnd"/>
            <w:r w:rsidRPr="005454C1">
              <w:rPr>
                <w:iCs/>
                <w:color w:val="000000"/>
                <w:sz w:val="22"/>
                <w:szCs w:val="22"/>
              </w:rPr>
              <w:t xml:space="preserve"> принадлежность слов.</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2.04</w:t>
            </w:r>
          </w:p>
        </w:tc>
      </w:tr>
      <w:tr w:rsidR="0059765B" w:rsidRPr="005454C1" w:rsidTr="00B56C28">
        <w:trPr>
          <w:trHeight w:val="139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110</w:t>
            </w:r>
          </w:p>
        </w:tc>
        <w:tc>
          <w:tcPr>
            <w:tcW w:w="2082" w:type="dxa"/>
          </w:tcPr>
          <w:p w:rsidR="007A38F8" w:rsidRPr="005454C1" w:rsidRDefault="007A38F8" w:rsidP="005205F4">
            <w:pPr>
              <w:suppressAutoHyphens/>
              <w:rPr>
                <w:sz w:val="22"/>
                <w:szCs w:val="22"/>
              </w:rPr>
            </w:pPr>
            <w:r w:rsidRPr="005454C1">
              <w:rPr>
                <w:sz w:val="22"/>
                <w:szCs w:val="22"/>
              </w:rPr>
              <w:t>Разряды частиц. Формообразующие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 по значению, употреблению и строению.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6.04</w:t>
            </w:r>
          </w:p>
        </w:tc>
      </w:tr>
      <w:tr w:rsidR="0059765B" w:rsidRPr="005454C1" w:rsidTr="00B56C28">
        <w:trPr>
          <w:trHeight w:val="98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111</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Смысловые  частицы. Разговорный, публицистический, художественный стили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Комплексный анализ текста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7.04</w:t>
            </w:r>
          </w:p>
        </w:tc>
      </w:tr>
      <w:tr w:rsidR="0059765B" w:rsidRPr="005454C1" w:rsidTr="00B56C28">
        <w:trPr>
          <w:trHeight w:val="70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112</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8.04</w:t>
            </w:r>
          </w:p>
        </w:tc>
      </w:tr>
      <w:tr w:rsidR="0059765B" w:rsidRPr="005454C1" w:rsidTr="00B56C28">
        <w:trPr>
          <w:trHeight w:val="41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113</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Раздельное и дефисное написание частиц. Морфологический разбор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Раздельное и дефисное написание частиц. Морфологический разбор частиц.</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раздельного и дефисного написания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раздельного и дефисного написания частиц, составлять предложения с частицами.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9.04</w:t>
            </w:r>
          </w:p>
        </w:tc>
      </w:tr>
      <w:tr w:rsidR="0059765B" w:rsidRPr="005454C1" w:rsidTr="00B56C28">
        <w:trPr>
          <w:trHeight w:val="54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w:t>
            </w:r>
            <w:proofErr w:type="gramStart"/>
            <w:r w:rsidRPr="005454C1">
              <w:rPr>
                <w:color w:val="000000"/>
                <w:sz w:val="22"/>
                <w:szCs w:val="22"/>
              </w:rPr>
              <w:t>Е-</w:t>
            </w:r>
            <w:proofErr w:type="gramEnd"/>
            <w:r w:rsidRPr="005454C1">
              <w:rPr>
                <w:color w:val="000000"/>
                <w:sz w:val="22"/>
                <w:szCs w:val="22"/>
              </w:rPr>
              <w:t xml:space="preserve">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w:t>
            </w:r>
            <w:proofErr w:type="gramStart"/>
            <w:r w:rsidRPr="005454C1">
              <w:rPr>
                <w:iCs/>
                <w:color w:val="000000"/>
                <w:sz w:val="22"/>
                <w:szCs w:val="22"/>
              </w:rPr>
              <w:t>Е-</w:t>
            </w:r>
            <w:proofErr w:type="gramEnd"/>
            <w:r w:rsidRPr="005454C1">
              <w:rPr>
                <w:iCs/>
                <w:color w:val="000000"/>
                <w:sz w:val="22"/>
                <w:szCs w:val="22"/>
              </w:rPr>
              <w:t xml:space="preserve">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13.04</w:t>
            </w:r>
          </w:p>
        </w:tc>
      </w:tr>
      <w:tr w:rsidR="0059765B" w:rsidRPr="005454C1" w:rsidTr="00B56C28">
        <w:trPr>
          <w:trHeight w:val="5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14.04</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116</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roofErr w:type="gramStart"/>
            <w:r w:rsidRPr="005454C1">
              <w:rPr>
                <w:sz w:val="22"/>
                <w:szCs w:val="22"/>
              </w:rPr>
              <w:t>-.</w:t>
            </w:r>
            <w:proofErr w:type="gramEnd"/>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w:t>
            </w:r>
            <w:proofErr w:type="gramStart"/>
            <w:r w:rsidRPr="005454C1">
              <w:rPr>
                <w:color w:val="000000"/>
                <w:sz w:val="22"/>
                <w:szCs w:val="22"/>
              </w:rPr>
              <w:t>Е-</w:t>
            </w:r>
            <w:proofErr w:type="gramEnd"/>
            <w:r w:rsidRPr="005454C1">
              <w:rPr>
                <w:color w:val="000000"/>
                <w:sz w:val="22"/>
                <w:szCs w:val="22"/>
              </w:rPr>
              <w:t xml:space="preserve">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w:t>
            </w:r>
            <w:proofErr w:type="gramStart"/>
            <w:r w:rsidRPr="005454C1">
              <w:rPr>
                <w:iCs/>
                <w:color w:val="000000"/>
                <w:sz w:val="22"/>
                <w:szCs w:val="22"/>
              </w:rPr>
              <w:t>Е-</w:t>
            </w:r>
            <w:proofErr w:type="gramEnd"/>
            <w:r w:rsidRPr="005454C1">
              <w:rPr>
                <w:iCs/>
                <w:color w:val="000000"/>
                <w:sz w:val="22"/>
                <w:szCs w:val="22"/>
              </w:rPr>
              <w:t xml:space="preserve">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p w:rsidR="00382E39" w:rsidRPr="005454C1" w:rsidRDefault="00382E39"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Словарный диктант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15.04</w:t>
            </w:r>
          </w:p>
        </w:tc>
      </w:tr>
      <w:tr w:rsidR="0059765B" w:rsidRPr="005454C1" w:rsidTr="00B56C28">
        <w:trPr>
          <w:trHeight w:val="847"/>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117</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roofErr w:type="gramStart"/>
            <w:r w:rsidRPr="005454C1">
              <w:rPr>
                <w:sz w:val="22"/>
                <w:szCs w:val="22"/>
              </w:rPr>
              <w:t>-.</w:t>
            </w:r>
            <w:proofErr w:type="gramEnd"/>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382E39" w:rsidP="005205F4">
            <w:pPr>
              <w:suppressAutoHyphens/>
              <w:autoSpaceDE w:val="0"/>
              <w:autoSpaceDN w:val="0"/>
              <w:adjustRightInd w:val="0"/>
              <w:rPr>
                <w:color w:val="000000"/>
                <w:sz w:val="22"/>
                <w:szCs w:val="22"/>
              </w:rPr>
            </w:pPr>
            <w:r w:rsidRPr="005454C1">
              <w:rPr>
                <w:color w:val="000000"/>
                <w:sz w:val="22"/>
                <w:szCs w:val="22"/>
              </w:rPr>
              <w:t>В</w:t>
            </w:r>
            <w:r w:rsidR="007A38F8" w:rsidRPr="005454C1">
              <w:rPr>
                <w:color w:val="000000"/>
                <w:sz w:val="22"/>
                <w:szCs w:val="22"/>
              </w:rPr>
              <w:t>ыборочный 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16.04</w:t>
            </w:r>
          </w:p>
        </w:tc>
      </w:tr>
      <w:tr w:rsidR="0059765B" w:rsidRPr="005454C1" w:rsidTr="00B56C28">
        <w:trPr>
          <w:trHeight w:val="84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118</w:t>
            </w:r>
          </w:p>
        </w:tc>
        <w:tc>
          <w:tcPr>
            <w:tcW w:w="2082" w:type="dxa"/>
          </w:tcPr>
          <w:p w:rsidR="007A38F8" w:rsidRPr="005454C1" w:rsidRDefault="007A38F8" w:rsidP="005205F4">
            <w:pPr>
              <w:suppressAutoHyphens/>
              <w:rPr>
                <w:sz w:val="22"/>
                <w:szCs w:val="22"/>
              </w:rPr>
            </w:pPr>
            <w:r w:rsidRPr="005454C1">
              <w:rPr>
                <w:sz w:val="22"/>
                <w:szCs w:val="22"/>
              </w:rPr>
              <w:t xml:space="preserve">Сочинение - рассказ по данному сюжету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20</w:t>
            </w:r>
            <w:r>
              <w:rPr>
                <w:sz w:val="22"/>
                <w:szCs w:val="22"/>
              </w:rPr>
              <w:t>.04</w:t>
            </w:r>
          </w:p>
        </w:tc>
      </w:tr>
      <w:tr w:rsidR="0059765B" w:rsidRPr="005454C1" w:rsidTr="00B56C28">
        <w:trPr>
          <w:trHeight w:val="111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119</w:t>
            </w:r>
          </w:p>
        </w:tc>
        <w:tc>
          <w:tcPr>
            <w:tcW w:w="2082" w:type="dxa"/>
          </w:tcPr>
          <w:p w:rsidR="007A38F8" w:rsidRPr="005454C1" w:rsidRDefault="007A38F8" w:rsidP="005205F4">
            <w:pPr>
              <w:suppressAutoHyphens/>
              <w:rPr>
                <w:sz w:val="22"/>
                <w:szCs w:val="22"/>
              </w:rPr>
            </w:pPr>
            <w:r w:rsidRPr="005454C1">
              <w:rPr>
                <w:sz w:val="22"/>
                <w:szCs w:val="22"/>
              </w:rPr>
              <w:t>Частица НИ, приставка Н</w:t>
            </w:r>
            <w:proofErr w:type="gramStart"/>
            <w:r w:rsidRPr="005454C1">
              <w:rPr>
                <w:sz w:val="22"/>
                <w:szCs w:val="22"/>
              </w:rPr>
              <w:t>И-</w:t>
            </w:r>
            <w:proofErr w:type="gramEnd"/>
            <w:r w:rsidRPr="005454C1">
              <w:rPr>
                <w:sz w:val="22"/>
                <w:szCs w:val="22"/>
              </w:rPr>
              <w:t>, союз НИ – 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НИ, приставка Н</w:t>
            </w:r>
            <w:proofErr w:type="gramStart"/>
            <w:r w:rsidRPr="005454C1">
              <w:rPr>
                <w:color w:val="000000"/>
                <w:sz w:val="22"/>
                <w:szCs w:val="22"/>
              </w:rPr>
              <w:t>И-</w:t>
            </w:r>
            <w:proofErr w:type="gramEnd"/>
            <w:r w:rsidRPr="005454C1">
              <w:rPr>
                <w:color w:val="000000"/>
                <w:sz w:val="22"/>
                <w:szCs w:val="22"/>
              </w:rPr>
              <w:t>, союз НИ-НИ.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отличие частиц, приставок,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21.04</w:t>
            </w:r>
          </w:p>
        </w:tc>
      </w:tr>
      <w:tr w:rsidR="0059765B" w:rsidRPr="005454C1" w:rsidTr="00B56C28">
        <w:trPr>
          <w:trHeight w:val="141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120</w:t>
            </w:r>
          </w:p>
        </w:tc>
        <w:tc>
          <w:tcPr>
            <w:tcW w:w="2082" w:type="dxa"/>
          </w:tcPr>
          <w:p w:rsidR="007A38F8" w:rsidRPr="005454C1" w:rsidRDefault="007A38F8" w:rsidP="005205F4">
            <w:pPr>
              <w:suppressAutoHyphens/>
              <w:rPr>
                <w:sz w:val="22"/>
                <w:szCs w:val="22"/>
              </w:rPr>
            </w:pPr>
            <w:r w:rsidRPr="005454C1">
              <w:rPr>
                <w:sz w:val="22"/>
                <w:szCs w:val="22"/>
              </w:rPr>
              <w:t>Повторение изученного материала о частицах.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Частицы формообразующие и смысловые. Отрицательные частицы. Морфологический разбор частиц.</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частицы; </w:t>
            </w:r>
            <w:r w:rsidRPr="005454C1">
              <w:rPr>
                <w:color w:val="000000"/>
                <w:sz w:val="22"/>
                <w:szCs w:val="22"/>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22.04</w:t>
            </w:r>
          </w:p>
        </w:tc>
      </w:tr>
      <w:tr w:rsidR="0059765B" w:rsidRPr="005454C1" w:rsidTr="00B56C28">
        <w:trPr>
          <w:trHeight w:val="103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121</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47" w:type="dxa"/>
            <w:gridSpan w:val="3"/>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24" w:type="dxa"/>
            <w:gridSpan w:val="2"/>
            <w:vMerge w:val="restart"/>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23</w:t>
            </w:r>
            <w:r>
              <w:rPr>
                <w:sz w:val="22"/>
                <w:szCs w:val="22"/>
              </w:rPr>
              <w:t>.04</w:t>
            </w:r>
          </w:p>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79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122</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
                <w:iCs/>
                <w:color w:val="000000"/>
                <w:sz w:val="22"/>
                <w:szCs w:val="22"/>
              </w:rPr>
            </w:pPr>
          </w:p>
        </w:tc>
        <w:tc>
          <w:tcPr>
            <w:tcW w:w="1447" w:type="dxa"/>
            <w:gridSpan w:val="3"/>
            <w:vMerge/>
          </w:tcPr>
          <w:p w:rsidR="007A38F8" w:rsidRPr="005454C1" w:rsidRDefault="007A38F8" w:rsidP="005205F4">
            <w:pPr>
              <w:suppressAutoHyphens/>
              <w:autoSpaceDE w:val="0"/>
              <w:autoSpaceDN w:val="0"/>
              <w:adjustRightInd w:val="0"/>
              <w:rPr>
                <w:color w:val="000000"/>
                <w:sz w:val="22"/>
                <w:szCs w:val="22"/>
              </w:rPr>
            </w:pPr>
          </w:p>
        </w:tc>
        <w:tc>
          <w:tcPr>
            <w:tcW w:w="1424" w:type="dxa"/>
            <w:gridSpan w:val="2"/>
            <w:vMerge/>
          </w:tcPr>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112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123</w:t>
            </w:r>
          </w:p>
        </w:tc>
        <w:tc>
          <w:tcPr>
            <w:tcW w:w="2082" w:type="dxa"/>
          </w:tcPr>
          <w:p w:rsidR="007A38F8" w:rsidRPr="005454C1" w:rsidRDefault="007A38F8" w:rsidP="005205F4">
            <w:pPr>
              <w:suppressAutoHyphens/>
              <w:rPr>
                <w:sz w:val="22"/>
                <w:szCs w:val="22"/>
              </w:rPr>
            </w:pPr>
            <w:r w:rsidRPr="005454C1">
              <w:rPr>
                <w:sz w:val="22"/>
                <w:szCs w:val="22"/>
              </w:rPr>
              <w:t>Тест по теме «Служебные части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Служебные части речи. Предлог. Союз. Частица.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решать тестовые задания, применяя полученные знания.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27.04</w:t>
            </w:r>
          </w:p>
        </w:tc>
      </w:tr>
      <w:tr w:rsidR="0059765B" w:rsidRPr="005454C1" w:rsidTr="00952CAC">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124</w:t>
            </w:r>
          </w:p>
        </w:tc>
        <w:tc>
          <w:tcPr>
            <w:tcW w:w="2082" w:type="dxa"/>
          </w:tcPr>
          <w:p w:rsidR="007A38F8" w:rsidRPr="005454C1" w:rsidRDefault="007A38F8" w:rsidP="005205F4">
            <w:pPr>
              <w:suppressAutoHyphens/>
              <w:rPr>
                <w:b/>
                <w:sz w:val="22"/>
                <w:szCs w:val="22"/>
              </w:rPr>
            </w:pPr>
            <w:r w:rsidRPr="005454C1">
              <w:rPr>
                <w:sz w:val="22"/>
                <w:szCs w:val="22"/>
              </w:rPr>
              <w:t>Междометие как часть речи. Дефис в междометиях. Знаки препинания при междометиях.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Междометие. Производные и непроизводные междометия. Дефис в междометиях.</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грамматические особенности междометий.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28.04</w:t>
            </w:r>
          </w:p>
        </w:tc>
      </w:tr>
      <w:tr w:rsidR="007C7D5F" w:rsidRPr="005454C1" w:rsidTr="0059765B">
        <w:trPr>
          <w:trHeight w:val="356"/>
        </w:trPr>
        <w:tc>
          <w:tcPr>
            <w:tcW w:w="15701" w:type="dxa"/>
            <w:gridSpan w:val="10"/>
          </w:tcPr>
          <w:p w:rsidR="007C7D5F" w:rsidRPr="005454C1" w:rsidRDefault="007C7D5F" w:rsidP="005205F4">
            <w:pPr>
              <w:suppressAutoHyphens/>
              <w:autoSpaceDE w:val="0"/>
              <w:autoSpaceDN w:val="0"/>
              <w:adjustRightInd w:val="0"/>
              <w:jc w:val="center"/>
              <w:rPr>
                <w:sz w:val="22"/>
                <w:szCs w:val="22"/>
              </w:rPr>
            </w:pPr>
            <w:r w:rsidRPr="005454C1">
              <w:rPr>
                <w:sz w:val="22"/>
                <w:szCs w:val="22"/>
              </w:rPr>
              <w:lastRenderedPageBreak/>
              <w:t>ПОВТОРЕНИЕ ИЗУЧЕННОГО МАТЕРИАЛА В 5-7 КЛАССАХ</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Разделы науки о русском языке. Текст. Стили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Разделы науки о языке (фонетика, лексика, словообразование, морфология, синтаксис)</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29.04</w:t>
            </w:r>
          </w:p>
        </w:tc>
      </w:tr>
      <w:tr w:rsidR="00B56C28" w:rsidRPr="005454C1" w:rsidTr="00B56C28">
        <w:trPr>
          <w:trHeight w:val="1122"/>
        </w:trPr>
        <w:tc>
          <w:tcPr>
            <w:tcW w:w="674" w:type="dxa"/>
            <w:gridSpan w:val="2"/>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126</w:t>
            </w:r>
          </w:p>
        </w:tc>
        <w:tc>
          <w:tcPr>
            <w:tcW w:w="2082" w:type="dxa"/>
          </w:tcPr>
          <w:p w:rsidR="00B56C28" w:rsidRPr="005454C1" w:rsidRDefault="005454C1" w:rsidP="005205F4">
            <w:pPr>
              <w:suppressAutoHyphens/>
              <w:autoSpaceDE w:val="0"/>
              <w:autoSpaceDN w:val="0"/>
              <w:adjustRightInd w:val="0"/>
              <w:rPr>
                <w:b/>
                <w:sz w:val="22"/>
                <w:szCs w:val="22"/>
              </w:rPr>
            </w:pPr>
            <w:r w:rsidRPr="005454C1">
              <w:rPr>
                <w:b/>
                <w:sz w:val="22"/>
                <w:szCs w:val="22"/>
              </w:rPr>
              <w:t>А</w:t>
            </w:r>
            <w:r w:rsidR="00B56C28" w:rsidRPr="005454C1">
              <w:rPr>
                <w:b/>
                <w:sz w:val="22"/>
                <w:szCs w:val="22"/>
              </w:rPr>
              <w:t>ттестация в формате ОГЭ</w:t>
            </w:r>
          </w:p>
        </w:tc>
        <w:tc>
          <w:tcPr>
            <w:tcW w:w="3714" w:type="dxa"/>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B56C28" w:rsidRPr="005454C1" w:rsidRDefault="00B56C2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color w:val="000000"/>
                <w:sz w:val="22"/>
                <w:szCs w:val="22"/>
              </w:rPr>
              <w:t>выполн</w:t>
            </w:r>
            <w:r w:rsidR="005454C1" w:rsidRPr="005454C1">
              <w:rPr>
                <w:b/>
                <w:color w:val="000000"/>
                <w:sz w:val="22"/>
                <w:szCs w:val="22"/>
              </w:rPr>
              <w:t>ять тестовые задания в формате О</w:t>
            </w:r>
            <w:r w:rsidRPr="005454C1">
              <w:rPr>
                <w:b/>
                <w:color w:val="000000"/>
                <w:sz w:val="22"/>
                <w:szCs w:val="22"/>
              </w:rPr>
              <w:t>ГЭ</w:t>
            </w:r>
          </w:p>
        </w:tc>
        <w:tc>
          <w:tcPr>
            <w:tcW w:w="1453" w:type="dxa"/>
            <w:gridSpan w:val="4"/>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Тест</w:t>
            </w:r>
          </w:p>
        </w:tc>
        <w:tc>
          <w:tcPr>
            <w:tcW w:w="1418" w:type="dxa"/>
          </w:tcPr>
          <w:p w:rsidR="00B56C28" w:rsidRPr="005454C1" w:rsidRDefault="00074784" w:rsidP="005205F4">
            <w:pPr>
              <w:suppressAutoHyphens/>
              <w:autoSpaceDE w:val="0"/>
              <w:autoSpaceDN w:val="0"/>
              <w:adjustRightInd w:val="0"/>
              <w:rPr>
                <w:sz w:val="22"/>
                <w:szCs w:val="22"/>
              </w:rPr>
            </w:pPr>
            <w:r>
              <w:rPr>
                <w:sz w:val="22"/>
                <w:szCs w:val="22"/>
              </w:rPr>
              <w:t>30.04</w:t>
            </w:r>
          </w:p>
        </w:tc>
      </w:tr>
      <w:tr w:rsidR="0059765B" w:rsidRPr="005454C1" w:rsidTr="00B56C28">
        <w:trPr>
          <w:trHeight w:val="112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Фонетика и графика.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Звуки. Ударные и безударные. Твердые и мягкие согласные, звонкие и глухие. Фонетический разбор слов.</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Сообщение</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4</w:t>
            </w:r>
            <w:r w:rsidR="00E43F9D">
              <w:rPr>
                <w:sz w:val="22"/>
                <w:szCs w:val="22"/>
              </w:rPr>
              <w:t>.05</w:t>
            </w:r>
          </w:p>
        </w:tc>
      </w:tr>
      <w:tr w:rsidR="0059765B" w:rsidRPr="005454C1" w:rsidTr="00B56C28">
        <w:trPr>
          <w:trHeight w:val="106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128</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Проект</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5</w:t>
            </w:r>
            <w:r w:rsidR="00E43F9D">
              <w:rPr>
                <w:sz w:val="22"/>
                <w:szCs w:val="22"/>
              </w:rPr>
              <w:t>.05</w:t>
            </w:r>
          </w:p>
        </w:tc>
      </w:tr>
      <w:tr w:rsidR="0059765B" w:rsidRPr="005454C1" w:rsidTr="00B56C28">
        <w:trPr>
          <w:trHeight w:val="124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129</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Морфемика. Словообразование.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Морфемика. Словообразование. Строение слов. Образование слов.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6</w:t>
            </w:r>
            <w:r w:rsidR="00E43F9D">
              <w:rPr>
                <w:sz w:val="22"/>
                <w:szCs w:val="22"/>
              </w:rPr>
              <w:t>.05</w:t>
            </w:r>
          </w:p>
        </w:tc>
      </w:tr>
      <w:tr w:rsidR="0059765B" w:rsidRPr="005454C1" w:rsidTr="00B56C28">
        <w:trPr>
          <w:trHeight w:val="69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130</w:t>
            </w:r>
          </w:p>
        </w:tc>
        <w:tc>
          <w:tcPr>
            <w:tcW w:w="2082" w:type="dxa"/>
          </w:tcPr>
          <w:p w:rsidR="007A38F8" w:rsidRPr="005454C1" w:rsidRDefault="007A38F8" w:rsidP="005205F4">
            <w:pPr>
              <w:suppressAutoHyphens/>
              <w:rPr>
                <w:sz w:val="22"/>
                <w:szCs w:val="22"/>
              </w:rPr>
            </w:pPr>
            <w:r w:rsidRPr="005454C1">
              <w:rPr>
                <w:sz w:val="22"/>
                <w:szCs w:val="22"/>
              </w:rPr>
              <w:t>Морфология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 Междометия. Синтаксическая роль частей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7</w:t>
            </w:r>
            <w:r w:rsidR="00E43F9D">
              <w:rPr>
                <w:sz w:val="22"/>
                <w:szCs w:val="22"/>
              </w:rPr>
              <w:t>.05</w:t>
            </w:r>
          </w:p>
        </w:tc>
      </w:tr>
      <w:tr w:rsidR="0059765B" w:rsidRPr="005454C1" w:rsidTr="00B56C28">
        <w:trPr>
          <w:trHeight w:val="929"/>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131</w:t>
            </w:r>
          </w:p>
        </w:tc>
        <w:tc>
          <w:tcPr>
            <w:tcW w:w="2082" w:type="dxa"/>
          </w:tcPr>
          <w:p w:rsidR="007A38F8" w:rsidRPr="005454C1" w:rsidRDefault="007A38F8" w:rsidP="005205F4">
            <w:pPr>
              <w:suppressAutoHyphens/>
              <w:rPr>
                <w:sz w:val="22"/>
                <w:szCs w:val="22"/>
              </w:rPr>
            </w:pPr>
            <w:r w:rsidRPr="005454C1">
              <w:rPr>
                <w:sz w:val="22"/>
                <w:szCs w:val="22"/>
              </w:rPr>
              <w:t>Орфография.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Орфография. Орфограмма.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11</w:t>
            </w:r>
            <w:r w:rsidR="00E43F9D">
              <w:rPr>
                <w:sz w:val="22"/>
                <w:szCs w:val="22"/>
              </w:rPr>
              <w:t>.05</w:t>
            </w:r>
          </w:p>
        </w:tc>
      </w:tr>
      <w:tr w:rsidR="0059765B" w:rsidRPr="005454C1" w:rsidTr="00B56C28">
        <w:trPr>
          <w:trHeight w:val="126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Синтаксис.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12</w:t>
            </w:r>
            <w:r w:rsidR="00E43F9D">
              <w:rPr>
                <w:sz w:val="22"/>
                <w:szCs w:val="22"/>
              </w:rPr>
              <w:t>.05</w:t>
            </w:r>
          </w:p>
        </w:tc>
      </w:tr>
      <w:tr w:rsidR="00B56C28" w:rsidRPr="005454C1" w:rsidTr="00B56C28">
        <w:trPr>
          <w:trHeight w:val="1268"/>
        </w:trPr>
        <w:tc>
          <w:tcPr>
            <w:tcW w:w="674" w:type="dxa"/>
            <w:gridSpan w:val="2"/>
          </w:tcPr>
          <w:p w:rsidR="00B56C28" w:rsidRPr="005454C1" w:rsidRDefault="00B56C28" w:rsidP="005205F4">
            <w:pPr>
              <w:suppressAutoHyphens/>
              <w:autoSpaceDE w:val="0"/>
              <w:autoSpaceDN w:val="0"/>
              <w:adjustRightInd w:val="0"/>
              <w:rPr>
                <w:color w:val="000000"/>
                <w:sz w:val="22"/>
                <w:szCs w:val="22"/>
              </w:rPr>
            </w:pPr>
            <w:r w:rsidRPr="005454C1">
              <w:rPr>
                <w:color w:val="000000"/>
                <w:sz w:val="22"/>
                <w:szCs w:val="22"/>
              </w:rPr>
              <w:lastRenderedPageBreak/>
              <w:t>133-136</w:t>
            </w:r>
          </w:p>
        </w:tc>
        <w:tc>
          <w:tcPr>
            <w:tcW w:w="2082" w:type="dxa"/>
          </w:tcPr>
          <w:p w:rsidR="00B56C28" w:rsidRPr="005454C1" w:rsidRDefault="00B56C28" w:rsidP="005205F4">
            <w:pPr>
              <w:suppressAutoHyphens/>
              <w:autoSpaceDE w:val="0"/>
              <w:autoSpaceDN w:val="0"/>
              <w:adjustRightInd w:val="0"/>
              <w:rPr>
                <w:sz w:val="22"/>
                <w:szCs w:val="22"/>
              </w:rPr>
            </w:pPr>
            <w:r w:rsidRPr="005454C1">
              <w:rPr>
                <w:sz w:val="22"/>
                <w:szCs w:val="22"/>
              </w:rPr>
              <w:t>Резервные уроки</w:t>
            </w:r>
          </w:p>
        </w:tc>
        <w:tc>
          <w:tcPr>
            <w:tcW w:w="3714" w:type="dxa"/>
          </w:tcPr>
          <w:p w:rsidR="00B56C28" w:rsidRPr="005454C1" w:rsidRDefault="00B56C28" w:rsidP="005205F4">
            <w:pPr>
              <w:suppressAutoHyphens/>
              <w:autoSpaceDE w:val="0"/>
              <w:autoSpaceDN w:val="0"/>
              <w:adjustRightInd w:val="0"/>
              <w:rPr>
                <w:color w:val="000000"/>
                <w:sz w:val="22"/>
                <w:szCs w:val="22"/>
              </w:rPr>
            </w:pPr>
          </w:p>
        </w:tc>
        <w:tc>
          <w:tcPr>
            <w:tcW w:w="6360" w:type="dxa"/>
          </w:tcPr>
          <w:p w:rsidR="00B56C28" w:rsidRPr="005454C1" w:rsidRDefault="00B56C28" w:rsidP="005205F4">
            <w:pPr>
              <w:suppressAutoHyphens/>
              <w:autoSpaceDE w:val="0"/>
              <w:autoSpaceDN w:val="0"/>
              <w:adjustRightInd w:val="0"/>
              <w:rPr>
                <w:i/>
                <w:iCs/>
                <w:color w:val="000000"/>
                <w:sz w:val="22"/>
                <w:szCs w:val="22"/>
              </w:rPr>
            </w:pPr>
          </w:p>
        </w:tc>
        <w:tc>
          <w:tcPr>
            <w:tcW w:w="1453" w:type="dxa"/>
            <w:gridSpan w:val="4"/>
          </w:tcPr>
          <w:p w:rsidR="00B56C28" w:rsidRPr="005454C1" w:rsidRDefault="00B56C28" w:rsidP="005205F4">
            <w:pPr>
              <w:suppressAutoHyphens/>
              <w:autoSpaceDE w:val="0"/>
              <w:autoSpaceDN w:val="0"/>
              <w:adjustRightInd w:val="0"/>
              <w:rPr>
                <w:color w:val="000000"/>
                <w:sz w:val="22"/>
                <w:szCs w:val="22"/>
              </w:rPr>
            </w:pPr>
          </w:p>
        </w:tc>
        <w:tc>
          <w:tcPr>
            <w:tcW w:w="1418" w:type="dxa"/>
          </w:tcPr>
          <w:p w:rsidR="00B56C28" w:rsidRPr="005454C1" w:rsidRDefault="00E43F9D" w:rsidP="005205F4">
            <w:pPr>
              <w:suppressAutoHyphens/>
              <w:autoSpaceDE w:val="0"/>
              <w:autoSpaceDN w:val="0"/>
              <w:adjustRightInd w:val="0"/>
              <w:rPr>
                <w:sz w:val="22"/>
                <w:szCs w:val="22"/>
              </w:rPr>
            </w:pPr>
            <w:r>
              <w:rPr>
                <w:sz w:val="22"/>
                <w:szCs w:val="22"/>
              </w:rPr>
              <w:t>13-22.05</w:t>
            </w:r>
          </w:p>
        </w:tc>
      </w:tr>
    </w:tbl>
    <w:p w:rsidR="005A1CFF" w:rsidRPr="005454C1" w:rsidRDefault="005A1CFF" w:rsidP="005205F4">
      <w:pPr>
        <w:suppressAutoHyphens/>
        <w:spacing w:after="0" w:line="240" w:lineRule="auto"/>
        <w:rPr>
          <w:rFonts w:ascii="Times New Roman" w:hAnsi="Times New Roman" w:cs="Times New Roman"/>
        </w:rPr>
      </w:pPr>
    </w:p>
    <w:p w:rsidR="00B56F5C" w:rsidRPr="005454C1" w:rsidRDefault="00B56F5C" w:rsidP="005205F4">
      <w:pPr>
        <w:suppressAutoHyphens/>
        <w:spacing w:line="240" w:lineRule="auto"/>
        <w:rPr>
          <w:rFonts w:ascii="Times New Roman" w:hAnsi="Times New Roman" w:cs="Times New Roman"/>
        </w:rPr>
      </w:pPr>
    </w:p>
    <w:sectPr w:rsidR="00B56F5C" w:rsidRPr="005454C1" w:rsidSect="00457AA0">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CC" w:rsidRDefault="009A61CC" w:rsidP="00F1584B">
      <w:pPr>
        <w:spacing w:after="0" w:line="240" w:lineRule="auto"/>
      </w:pPr>
      <w:r>
        <w:separator/>
      </w:r>
    </w:p>
  </w:endnote>
  <w:endnote w:type="continuationSeparator" w:id="0">
    <w:p w:rsidR="009A61CC" w:rsidRDefault="009A61CC" w:rsidP="00F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30255"/>
      <w:docPartObj>
        <w:docPartGallery w:val="Page Numbers (Bottom of Page)"/>
        <w:docPartUnique/>
      </w:docPartObj>
    </w:sdtPr>
    <w:sdtEndPr/>
    <w:sdtContent>
      <w:p w:rsidR="005205F4" w:rsidRDefault="005205F4">
        <w:pPr>
          <w:pStyle w:val="a7"/>
          <w:jc w:val="center"/>
        </w:pPr>
        <w:r>
          <w:fldChar w:fldCharType="begin"/>
        </w:r>
        <w:r>
          <w:instrText>PAGE   \* MERGEFORMAT</w:instrText>
        </w:r>
        <w:r>
          <w:fldChar w:fldCharType="separate"/>
        </w:r>
        <w:r w:rsidR="00457AA0">
          <w:rPr>
            <w:noProof/>
          </w:rPr>
          <w:t>1</w:t>
        </w:r>
        <w:r>
          <w:fldChar w:fldCharType="end"/>
        </w:r>
      </w:p>
    </w:sdtContent>
  </w:sdt>
  <w:p w:rsidR="005205F4" w:rsidRDefault="005205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CC" w:rsidRDefault="009A61CC" w:rsidP="00F1584B">
      <w:pPr>
        <w:spacing w:after="0" w:line="240" w:lineRule="auto"/>
      </w:pPr>
      <w:r>
        <w:separator/>
      </w:r>
    </w:p>
  </w:footnote>
  <w:footnote w:type="continuationSeparator" w:id="0">
    <w:p w:rsidR="009A61CC" w:rsidRDefault="009A61CC" w:rsidP="00F15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DA8757A"/>
    <w:lvl w:ilvl="0" w:tplc="04190011">
      <w:start w:val="1"/>
      <w:numFmt w:val="decimal"/>
      <w:lvlText w:val="%1)"/>
      <w:lvlJc w:val="left"/>
      <w:pPr>
        <w:ind w:left="720" w:hanging="360"/>
      </w:pPr>
      <w:rPr>
        <w:rFonts w:hint="default"/>
      </w:rPr>
    </w:lvl>
    <w:lvl w:ilvl="1" w:tplc="5FFE1C9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3B1C"/>
    <w:multiLevelType w:val="hybridMultilevel"/>
    <w:tmpl w:val="D64242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D60E8"/>
    <w:multiLevelType w:val="hybridMultilevel"/>
    <w:tmpl w:val="C2C8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51957"/>
    <w:multiLevelType w:val="hybridMultilevel"/>
    <w:tmpl w:val="C338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23CCC"/>
    <w:multiLevelType w:val="hybridMultilevel"/>
    <w:tmpl w:val="A726DB7C"/>
    <w:lvl w:ilvl="0" w:tplc="48C8B106">
      <w:start w:val="1"/>
      <w:numFmt w:val="decimal"/>
      <w:lvlText w:val="%1."/>
      <w:lvlJc w:val="left"/>
      <w:pPr>
        <w:ind w:left="829" w:hanging="37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5">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7"/>
  </w:num>
  <w:num w:numId="4">
    <w:abstractNumId w:val="29"/>
  </w:num>
  <w:num w:numId="5">
    <w:abstractNumId w:val="30"/>
  </w:num>
  <w:num w:numId="6">
    <w:abstractNumId w:val="40"/>
  </w:num>
  <w:num w:numId="7">
    <w:abstractNumId w:val="10"/>
  </w:num>
  <w:num w:numId="8">
    <w:abstractNumId w:val="17"/>
  </w:num>
  <w:num w:numId="9">
    <w:abstractNumId w:val="31"/>
  </w:num>
  <w:num w:numId="10">
    <w:abstractNumId w:val="32"/>
  </w:num>
  <w:num w:numId="11">
    <w:abstractNumId w:val="11"/>
  </w:num>
  <w:num w:numId="12">
    <w:abstractNumId w:val="8"/>
  </w:num>
  <w:num w:numId="13">
    <w:abstractNumId w:val="18"/>
  </w:num>
  <w:num w:numId="14">
    <w:abstractNumId w:val="6"/>
  </w:num>
  <w:num w:numId="15">
    <w:abstractNumId w:val="23"/>
  </w:num>
  <w:num w:numId="16">
    <w:abstractNumId w:val="19"/>
  </w:num>
  <w:num w:numId="17">
    <w:abstractNumId w:val="4"/>
  </w:num>
  <w:num w:numId="18">
    <w:abstractNumId w:val="20"/>
  </w:num>
  <w:num w:numId="19">
    <w:abstractNumId w:val="27"/>
  </w:num>
  <w:num w:numId="20">
    <w:abstractNumId w:val="34"/>
  </w:num>
  <w:num w:numId="21">
    <w:abstractNumId w:val="41"/>
  </w:num>
  <w:num w:numId="22">
    <w:abstractNumId w:val="38"/>
  </w:num>
  <w:num w:numId="23">
    <w:abstractNumId w:val="16"/>
  </w:num>
  <w:num w:numId="24">
    <w:abstractNumId w:val="5"/>
  </w:num>
  <w:num w:numId="25">
    <w:abstractNumId w:val="0"/>
  </w:num>
  <w:num w:numId="26">
    <w:abstractNumId w:val="36"/>
  </w:num>
  <w:num w:numId="27">
    <w:abstractNumId w:val="28"/>
  </w:num>
  <w:num w:numId="28">
    <w:abstractNumId w:val="13"/>
  </w:num>
  <w:num w:numId="29">
    <w:abstractNumId w:val="2"/>
  </w:num>
  <w:num w:numId="30">
    <w:abstractNumId w:val="24"/>
  </w:num>
  <w:num w:numId="31">
    <w:abstractNumId w:val="1"/>
  </w:num>
  <w:num w:numId="32">
    <w:abstractNumId w:val="22"/>
  </w:num>
  <w:num w:numId="33">
    <w:abstractNumId w:val="26"/>
  </w:num>
  <w:num w:numId="34">
    <w:abstractNumId w:val="33"/>
  </w:num>
  <w:num w:numId="35">
    <w:abstractNumId w:val="35"/>
  </w:num>
  <w:num w:numId="36">
    <w:abstractNumId w:val="39"/>
  </w:num>
  <w:num w:numId="37">
    <w:abstractNumId w:val="25"/>
  </w:num>
  <w:num w:numId="38">
    <w:abstractNumId w:val="21"/>
  </w:num>
  <w:num w:numId="39">
    <w:abstractNumId w:val="12"/>
  </w:num>
  <w:num w:numId="40">
    <w:abstractNumId w:val="7"/>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25"/>
    <w:rsid w:val="00042693"/>
    <w:rsid w:val="00044C68"/>
    <w:rsid w:val="000632C6"/>
    <w:rsid w:val="00074784"/>
    <w:rsid w:val="00094162"/>
    <w:rsid w:val="000D2737"/>
    <w:rsid w:val="000E4D71"/>
    <w:rsid w:val="00102F13"/>
    <w:rsid w:val="00130152"/>
    <w:rsid w:val="00145196"/>
    <w:rsid w:val="001530E2"/>
    <w:rsid w:val="00160320"/>
    <w:rsid w:val="00161BCB"/>
    <w:rsid w:val="001749CC"/>
    <w:rsid w:val="00187685"/>
    <w:rsid w:val="00207505"/>
    <w:rsid w:val="00212377"/>
    <w:rsid w:val="00216072"/>
    <w:rsid w:val="00230182"/>
    <w:rsid w:val="00240C48"/>
    <w:rsid w:val="002510A4"/>
    <w:rsid w:val="002A43CB"/>
    <w:rsid w:val="002A71FB"/>
    <w:rsid w:val="002F7951"/>
    <w:rsid w:val="0035767C"/>
    <w:rsid w:val="00382E39"/>
    <w:rsid w:val="003A7200"/>
    <w:rsid w:val="003C1207"/>
    <w:rsid w:val="00404892"/>
    <w:rsid w:val="004310F7"/>
    <w:rsid w:val="00442993"/>
    <w:rsid w:val="00457AA0"/>
    <w:rsid w:val="00460666"/>
    <w:rsid w:val="004727DA"/>
    <w:rsid w:val="004805DC"/>
    <w:rsid w:val="004A2BB1"/>
    <w:rsid w:val="004F52CD"/>
    <w:rsid w:val="00501C66"/>
    <w:rsid w:val="0052021C"/>
    <w:rsid w:val="005205F4"/>
    <w:rsid w:val="00523FF5"/>
    <w:rsid w:val="00543F66"/>
    <w:rsid w:val="005454C1"/>
    <w:rsid w:val="0055351A"/>
    <w:rsid w:val="005613DD"/>
    <w:rsid w:val="005637B6"/>
    <w:rsid w:val="00563ABE"/>
    <w:rsid w:val="0059765B"/>
    <w:rsid w:val="005A1CFF"/>
    <w:rsid w:val="005A4C0E"/>
    <w:rsid w:val="005C1868"/>
    <w:rsid w:val="005E116C"/>
    <w:rsid w:val="00622F67"/>
    <w:rsid w:val="00662BAE"/>
    <w:rsid w:val="006A7479"/>
    <w:rsid w:val="006E3F41"/>
    <w:rsid w:val="00735466"/>
    <w:rsid w:val="0074128A"/>
    <w:rsid w:val="00751613"/>
    <w:rsid w:val="00757E62"/>
    <w:rsid w:val="00757EE1"/>
    <w:rsid w:val="00785200"/>
    <w:rsid w:val="007923D1"/>
    <w:rsid w:val="00792CAA"/>
    <w:rsid w:val="007A1B0A"/>
    <w:rsid w:val="007A38F8"/>
    <w:rsid w:val="007B3CDA"/>
    <w:rsid w:val="007C0AD2"/>
    <w:rsid w:val="007C534D"/>
    <w:rsid w:val="007C7D5F"/>
    <w:rsid w:val="008017E4"/>
    <w:rsid w:val="00803B30"/>
    <w:rsid w:val="00804E3E"/>
    <w:rsid w:val="008262B4"/>
    <w:rsid w:val="00833EB8"/>
    <w:rsid w:val="00862783"/>
    <w:rsid w:val="008A22B9"/>
    <w:rsid w:val="008C1A21"/>
    <w:rsid w:val="008C4F40"/>
    <w:rsid w:val="008D5436"/>
    <w:rsid w:val="008F3958"/>
    <w:rsid w:val="00902069"/>
    <w:rsid w:val="00907625"/>
    <w:rsid w:val="009410A5"/>
    <w:rsid w:val="00952CAC"/>
    <w:rsid w:val="009544E8"/>
    <w:rsid w:val="00957AA3"/>
    <w:rsid w:val="0096351E"/>
    <w:rsid w:val="00981B37"/>
    <w:rsid w:val="00983B57"/>
    <w:rsid w:val="009A61CC"/>
    <w:rsid w:val="009C2682"/>
    <w:rsid w:val="009E1E93"/>
    <w:rsid w:val="009F4FA1"/>
    <w:rsid w:val="00A02CAC"/>
    <w:rsid w:val="00A52C32"/>
    <w:rsid w:val="00A53189"/>
    <w:rsid w:val="00A531DF"/>
    <w:rsid w:val="00A6132D"/>
    <w:rsid w:val="00A6550F"/>
    <w:rsid w:val="00AA42E9"/>
    <w:rsid w:val="00AB6A29"/>
    <w:rsid w:val="00B31605"/>
    <w:rsid w:val="00B56C28"/>
    <w:rsid w:val="00B56F5C"/>
    <w:rsid w:val="00B77389"/>
    <w:rsid w:val="00B859F1"/>
    <w:rsid w:val="00B8776E"/>
    <w:rsid w:val="00BA4A57"/>
    <w:rsid w:val="00BA5C0E"/>
    <w:rsid w:val="00BD73D3"/>
    <w:rsid w:val="00BD7402"/>
    <w:rsid w:val="00BE00B0"/>
    <w:rsid w:val="00C238E9"/>
    <w:rsid w:val="00C6590F"/>
    <w:rsid w:val="00C9788D"/>
    <w:rsid w:val="00CA7F0B"/>
    <w:rsid w:val="00CB6FFE"/>
    <w:rsid w:val="00CE2F37"/>
    <w:rsid w:val="00CF2DAE"/>
    <w:rsid w:val="00D17B0B"/>
    <w:rsid w:val="00D4185A"/>
    <w:rsid w:val="00D75A8D"/>
    <w:rsid w:val="00D75FA2"/>
    <w:rsid w:val="00D76F9F"/>
    <w:rsid w:val="00D80712"/>
    <w:rsid w:val="00D818CA"/>
    <w:rsid w:val="00DC2556"/>
    <w:rsid w:val="00DF702D"/>
    <w:rsid w:val="00E024EB"/>
    <w:rsid w:val="00E17FE2"/>
    <w:rsid w:val="00E30F6C"/>
    <w:rsid w:val="00E35972"/>
    <w:rsid w:val="00E43F9D"/>
    <w:rsid w:val="00E57CC3"/>
    <w:rsid w:val="00E66B64"/>
    <w:rsid w:val="00E86B5D"/>
    <w:rsid w:val="00EA11DA"/>
    <w:rsid w:val="00EC15AF"/>
    <w:rsid w:val="00EC3289"/>
    <w:rsid w:val="00EE6D4B"/>
    <w:rsid w:val="00F05F26"/>
    <w:rsid w:val="00F11E97"/>
    <w:rsid w:val="00F1584B"/>
    <w:rsid w:val="00F31798"/>
    <w:rsid w:val="00F40E82"/>
    <w:rsid w:val="00F5594C"/>
    <w:rsid w:val="00F722D5"/>
    <w:rsid w:val="00F777F6"/>
    <w:rsid w:val="00F8493A"/>
    <w:rsid w:val="00F928CF"/>
    <w:rsid w:val="00FA077A"/>
    <w:rsid w:val="00FA463F"/>
    <w:rsid w:val="00FB7655"/>
    <w:rsid w:val="00FD1118"/>
    <w:rsid w:val="00FE0048"/>
    <w:rsid w:val="00FF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3416">
      <w:bodyDiv w:val="1"/>
      <w:marLeft w:val="0"/>
      <w:marRight w:val="0"/>
      <w:marTop w:val="0"/>
      <w:marBottom w:val="0"/>
      <w:divBdr>
        <w:top w:val="none" w:sz="0" w:space="0" w:color="auto"/>
        <w:left w:val="none" w:sz="0" w:space="0" w:color="auto"/>
        <w:bottom w:val="none" w:sz="0" w:space="0" w:color="auto"/>
        <w:right w:val="none" w:sz="0" w:space="0" w:color="auto"/>
      </w:divBdr>
    </w:div>
    <w:div w:id="14175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47C8-EB1F-490F-A6F8-015BB95D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12985</Words>
  <Characters>74021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user</cp:lastModifiedBy>
  <cp:revision>2</cp:revision>
  <dcterms:created xsi:type="dcterms:W3CDTF">2022-11-22T10:18:00Z</dcterms:created>
  <dcterms:modified xsi:type="dcterms:W3CDTF">2022-11-22T10:18:00Z</dcterms:modified>
</cp:coreProperties>
</file>